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1B9" w:rsidRDefault="003A41B9" w:rsidP="003A41B9">
      <w:pPr>
        <w:autoSpaceDE w:val="0"/>
        <w:autoSpaceDN w:val="0"/>
        <w:adjustRightInd w:val="0"/>
        <w:rPr>
          <w:rFonts w:ascii="Arial" w:hAnsi="Arial" w:cs="Arial"/>
          <w:b/>
          <w:bCs/>
          <w:color w:val="33339A"/>
          <w:sz w:val="28"/>
          <w:szCs w:val="28"/>
        </w:rPr>
      </w:pPr>
      <w:r w:rsidRPr="00E94183">
        <w:rPr>
          <w:rFonts w:ascii="Arial" w:hAnsi="Arial" w:cs="Arial"/>
          <w:b/>
          <w:bCs/>
          <w:color w:val="33339A"/>
          <w:sz w:val="28"/>
          <w:szCs w:val="28"/>
        </w:rPr>
        <w:t>Tisková zpráva Národní referenční laboratoře pro AIDS</w:t>
      </w:r>
      <w:r w:rsidR="007A14D2">
        <w:rPr>
          <w:rFonts w:ascii="Arial" w:hAnsi="Arial" w:cs="Arial"/>
          <w:b/>
          <w:bCs/>
          <w:color w:val="33339A"/>
          <w:sz w:val="28"/>
          <w:szCs w:val="28"/>
        </w:rPr>
        <w:t xml:space="preserve"> – trendy vývoje a výskyt HIV/AIDS v ČR v roce 2011</w:t>
      </w:r>
    </w:p>
    <w:p w:rsidR="007A14D2" w:rsidRDefault="007A14D2" w:rsidP="003A41B9">
      <w:pPr>
        <w:autoSpaceDE w:val="0"/>
        <w:autoSpaceDN w:val="0"/>
        <w:adjustRightInd w:val="0"/>
        <w:rPr>
          <w:rFonts w:ascii="Arial" w:hAnsi="Arial" w:cs="Arial"/>
          <w:b/>
          <w:bCs/>
          <w:color w:val="33339A"/>
          <w:sz w:val="28"/>
          <w:szCs w:val="28"/>
        </w:rPr>
      </w:pPr>
    </w:p>
    <w:p w:rsidR="00E94183" w:rsidRPr="00E94183" w:rsidRDefault="00C23C5F" w:rsidP="007A14D2">
      <w:pPr>
        <w:jc w:val="both"/>
        <w:rPr>
          <w:rFonts w:ascii="Arial" w:hAnsi="Arial" w:cs="Arial"/>
          <w:b/>
          <w:bCs/>
          <w:color w:val="000000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504950" cy="1285875"/>
            <wp:effectExtent l="0" t="0" r="0" b="9525"/>
            <wp:wrapTight wrapText="bothSides">
              <wp:wrapPolygon edited="0">
                <wp:start x="0" y="0"/>
                <wp:lineTo x="0" y="21440"/>
                <wp:lineTo x="21327" y="21440"/>
                <wp:lineTo x="21327" y="0"/>
                <wp:lineTo x="0" y="0"/>
              </wp:wrapPolygon>
            </wp:wrapTight>
            <wp:docPr id="32" name="obrázek 32" descr="SZU_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SZU_I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4183" w:rsidRPr="00E94183">
        <w:rPr>
          <w:rFonts w:ascii="Arial" w:hAnsi="Arial" w:cs="Arial"/>
          <w:b/>
          <w:bCs/>
          <w:color w:val="000000"/>
        </w:rPr>
        <w:t>Výskyt infekce HIV u občanů ČR a cizinců s dlouhodobým pobytem v ČR (rezidentů) v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posledním desetiletí každoročně výrazně narůstal z počtu 50 případů v roce 2002 až na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180 případů v roce 2010. V roce 2011 bylo u občanů ČR a residentů zachyceno 153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případů HIV infekce, což zhruba odpovídá úrovni roku 2009 (156 případů). Tento počet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představuje třetí nejvyšší roční záchyt ve sledování infekce HIV v ČR od roku 1985. I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v některých dalších evropských zemích se podle dat Evropského střediska pro prevenci</w:t>
      </w:r>
      <w:r w:rsidR="00E94183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a kontrolu nemocí ukazuje meziroční kolísání počtů případů, nicméně celkově nejsou</w:t>
      </w:r>
      <w:r w:rsidR="007A14D2">
        <w:rPr>
          <w:rFonts w:ascii="Arial" w:hAnsi="Arial" w:cs="Arial"/>
          <w:b/>
          <w:bCs/>
          <w:color w:val="000000"/>
        </w:rPr>
        <w:t xml:space="preserve"> </w:t>
      </w:r>
      <w:r w:rsidR="00E94183" w:rsidRPr="00E94183">
        <w:rPr>
          <w:rFonts w:ascii="Arial" w:hAnsi="Arial" w:cs="Arial"/>
          <w:b/>
          <w:bCs/>
          <w:color w:val="000000"/>
        </w:rPr>
        <w:t>doklady o poklesu přenosu HIV v Evropě.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K nižšímu počtu nově zjištěných případů HIV infekce v České republice v roce 2011 ve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srovnání s rokem 2010 zejména přispěl nižší výskyt u žen, ale i u heterosexuálních mužů.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Nižší počet případů byl zachycen i ve skupině s homo/bisexuálním přenosem, přesto se podíl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homo/bisexuálního přenosu oproti roku 2010 zvýšil ze 72,2 % na 73,9 %. Pokles je možné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dávat i do souvislosti se snižováním počtu provedených vyšetření na vlastní žádost či na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doporučení lékaře (tj. nescreeningových vyšetření, jež nezahrnují vyšetření dárců krve nebo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plazmy a vyšetření těhotných). Dlouhodobě klesá počet vyšetření na vlastní žádost, ale k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snížení došlo i v počtech vyšetření s klinickou indikací. Zda je určitý pokles v roce 2011 jen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krátkodobým výkyvem v trendu výrazného nárůstu zaznamenaného v posledním desetiletí,</w:t>
      </w:r>
      <w:r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ukáže až další vývoj dat.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 xml:space="preserve">Ze 153 nových případů HIV infekce v roce 2011 bylo 42 </w:t>
      </w:r>
      <w:r w:rsidRPr="00E94183">
        <w:rPr>
          <w:rFonts w:ascii="Arial" w:hAnsi="Arial" w:cs="Arial"/>
          <w:b/>
          <w:bCs/>
          <w:color w:val="000000"/>
        </w:rPr>
        <w:t xml:space="preserve">rezidentů </w:t>
      </w:r>
      <w:r w:rsidRPr="00E94183">
        <w:rPr>
          <w:rFonts w:ascii="Arial" w:hAnsi="Arial" w:cs="Arial"/>
          <w:color w:val="000000"/>
        </w:rPr>
        <w:t>(27,5 %) zejména z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Ukrajiny (12) a Slovenska (9), dále ze Spojeného království (4), Běloruska (3), Bulharska (2),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Polska (2) a jednotlivě z některých dalších zemí různých kontinentů. Kromě výše uvedených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počtů bylo 14 nových případů HIV zjištěno u cizinců s krátkodobým pobytem (z toho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Ukrajina 3, Rusko 3 aj.). Téměř polovina z celkového počtu 153 nových případů uvádí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 xml:space="preserve">obvyklé </w:t>
      </w:r>
      <w:r w:rsidRPr="00E94183">
        <w:rPr>
          <w:rFonts w:ascii="Arial" w:hAnsi="Arial" w:cs="Arial"/>
          <w:b/>
          <w:bCs/>
          <w:color w:val="000000"/>
        </w:rPr>
        <w:t xml:space="preserve">bydliště </w:t>
      </w:r>
      <w:r w:rsidRPr="00E94183">
        <w:rPr>
          <w:rFonts w:ascii="Arial" w:hAnsi="Arial" w:cs="Arial"/>
          <w:color w:val="000000"/>
        </w:rPr>
        <w:t>v Praze (49,7 %); více je zastoupen ještě Středočeský (11,1 %), Plzeňský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(7,8 %), Moravskoslezský (5,9 %), Jihomoravský (5,9 %) a Ústecký (5,2 %) kraj.</w:t>
      </w:r>
    </w:p>
    <w:p w:rsidR="00E94183" w:rsidRPr="00E94183" w:rsidRDefault="00E94183" w:rsidP="0083460B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 xml:space="preserve">Mezi nově infikovanými občany ČR a residenty je </w:t>
      </w:r>
      <w:r w:rsidRPr="00E94183">
        <w:rPr>
          <w:rFonts w:ascii="Arial" w:hAnsi="Arial" w:cs="Arial"/>
          <w:b/>
          <w:bCs/>
          <w:color w:val="000000"/>
        </w:rPr>
        <w:t>139 mužů (90,8 %) a 14 žen (9,2 %).</w:t>
      </w:r>
      <w:r w:rsidR="003A41B9">
        <w:rPr>
          <w:rFonts w:ascii="Arial" w:hAnsi="Arial" w:cs="Arial"/>
          <w:b/>
          <w:bCs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Pokračuje trend z posledních let, kdy se mezi nově zjištěnými případy snižuje podíl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infikovaných žen. Průměrný věk nakažených mužů je 33,9 let s věkovým rozpětím od 17 do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63 let, průměrný věk žen 34,6 let s věkovým rozpětím 20 až 60 let.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b/>
          <w:bCs/>
          <w:color w:val="000000"/>
        </w:rPr>
        <w:t xml:space="preserve">Přenos sexuální cestou </w:t>
      </w:r>
      <w:r w:rsidRPr="00E94183">
        <w:rPr>
          <w:rFonts w:ascii="Arial" w:hAnsi="Arial" w:cs="Arial"/>
          <w:color w:val="000000"/>
        </w:rPr>
        <w:t>je stále hlavní cestou infekce v ČR (86,9 % případů v roce 2011),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přitom 113, tj. téměř tři čtvrtiny (73,9%) všech nových případů bylo zjištěno u mužů majících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sex s muži (z nich 5 byli rovněž injekční uživatelé drog). K heterosexuálnímu přenosu infekce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došlo u 10 mužů a 10 žen, z toho u 1 ženy a 6 mužů byla doložena vysoká promiskuita.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Prostřednictvím injekčního užívání drog bylo nakaženo 7 nemocných mužů. U</w:t>
      </w:r>
      <w:r w:rsidR="0083460B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12</w:t>
      </w:r>
      <w:r w:rsidR="0083460B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infikovaných zůstal způsob přenosu zatím neobjasněn, hlavně proto, že se nedostavili do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AIDS centra, šetření pokračuje. HIV pozitivním matkám se narodily 3 děti, z toho 1 matka při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otěhotnění věděla o své HIV pozitivitě a 2 byly zachyceny při screeningu gravidních.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Všechny tři matky jsou Ukrajinky.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U HIV pozitivních se často vyskytují i další sexuálně přenosné nemoci, jsou diagnostikovány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 xml:space="preserve">souběžně s HIV, ale často jsou zjištěny i u nemocných, kteří svůj </w:t>
      </w:r>
      <w:r w:rsidRPr="00E94183">
        <w:rPr>
          <w:rFonts w:ascii="Arial" w:hAnsi="Arial" w:cs="Arial"/>
          <w:color w:val="000000"/>
        </w:rPr>
        <w:lastRenderedPageBreak/>
        <w:t>HIV pozitivní status již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znali. V roce 2011 byla podle předběžných údajů nově zjištěna syfilis u 54 HIV pozitivních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mužů a 2 žen, kapavka u 22 mužů a 1 ženy a lymfogranuloma venereum u 5 mužů.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Z klinického pohledu bylo 20 (13,1 %) nových případů při zjištění HIV ve stadiu akutní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infekce, nejčetnější bylo asymptomatické stadium - 111 (72,5 %) případů a závažné pozdní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záchyty představují stadia symptomatické non-AIDS - 8 (5,2 %) a AIDS - 14 (9,2 %).</w:t>
      </w:r>
    </w:p>
    <w:p w:rsidR="00E94183" w:rsidRPr="00E94183" w:rsidRDefault="00E94183" w:rsidP="007A14D2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 xml:space="preserve">Bylo zjištěno 20 nových případů </w:t>
      </w:r>
      <w:r w:rsidRPr="00E94183">
        <w:rPr>
          <w:rFonts w:ascii="Arial" w:hAnsi="Arial" w:cs="Arial"/>
          <w:b/>
          <w:bCs/>
          <w:color w:val="000000"/>
        </w:rPr>
        <w:t>onemocnění AIDS</w:t>
      </w:r>
      <w:r w:rsidRPr="00E94183">
        <w:rPr>
          <w:rFonts w:ascii="Arial" w:hAnsi="Arial" w:cs="Arial"/>
          <w:color w:val="000000"/>
        </w:rPr>
        <w:t>, z toho 16 u občanů ČR a rezidentů s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HIV pozitivitou prokázanou v letech 2009-2011. Bylo zaznamenáno 9 úmrtí ve stadiu AIDS a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4 úmrtí nemocných s HIV z jiných příčin. Výrazně roste počet osob žijících s HIV/AIDS, a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proto rostou i počty těch, kteří potřebují antiretrovirovou léčbu, což značně zvyšuje celkové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náklady na léčbu i pracovníky klinických pracovišť – AIDS center. V současné době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antiretrovirovou terapii dostává asi 930 HIV pozitivních osob a nemocných AIDS.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</w:rPr>
      </w:pPr>
      <w:r w:rsidRPr="00E94183">
        <w:rPr>
          <w:rFonts w:ascii="Arial" w:hAnsi="Arial" w:cs="Arial"/>
          <w:b/>
          <w:bCs/>
          <w:color w:val="000000"/>
        </w:rPr>
        <w:t>Kumulativní data od roku 1985</w:t>
      </w:r>
    </w:p>
    <w:p w:rsidR="00E94183" w:rsidRPr="00E94183" w:rsidRDefault="00E94183" w:rsidP="007A14D2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V průběhu sledování infekcí HIV, tj. od 1.10.1985 do 31.12.2011, bylo v ČR celkově zjištěno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1675 případů HIV pozitivity u občanů ČR a rezidentů, z toho bylo 1368 (81,7 %) mužů a 307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(18,3 %) žen. U 341 z nich (279 mužů, 62 žen) došlo k rozvinutí onemocnění AIDS. Z</w:t>
      </w:r>
      <w:r w:rsidR="003A41B9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1675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pacientů 253 (15,1 %) již zemřelo, přičemž 178 úmrtí bylo ve stadiu AIDS (52,2 % ze všech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nemocných s AIDS) a 75 z jiné příčiny.</w:t>
      </w:r>
    </w:p>
    <w:p w:rsidR="00E94183" w:rsidRPr="00E94183" w:rsidRDefault="00E94183" w:rsidP="007A14D2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  <w:bCs/>
          <w:color w:val="000000"/>
        </w:rPr>
      </w:pPr>
      <w:r w:rsidRPr="00E94183">
        <w:rPr>
          <w:rFonts w:ascii="Arial" w:hAnsi="Arial" w:cs="Arial"/>
          <w:b/>
          <w:bCs/>
          <w:color w:val="000000"/>
        </w:rPr>
        <w:t>Data ze světa a z Evropy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Podle odhadů UNAIDS (jež jsou k dispozici za rok 2010) ve světě nyní žije asi 34 milionů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osob s HIV, z nichž se 2,7 milionů nakazilo v roce 2010, a 1,8 milionů v tom roce na AIDS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zemřelo. V mnoha regionech světa došlo ke zpomalení a stabilizaci epidemie HIV, nicméně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od roku 2001 vzrostl počet osob žijících s HIV o 17%. Ke znatelnému nárůstu počtu nově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infikovaných dochází ve východní Evropě a centrální Asii, Oceánii, na Blízkém východě a v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severní Africe.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Údaje svědčí o pokračujícím nárůstu nových případů HIV rovněž v zemích Evropské unie a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evropské ekonomické oblasti (EU/EEA). V tomto regionu bylo v roce 2010 zjištěno 27</w:t>
      </w:r>
      <w:r w:rsidR="003A41B9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587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nových případů HIV, což je o 4 % více než v roce 2009. Naopak, počet nových případů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AIDS v Evropě stále klesá – v roce 2010 bylo zaregistrováno 4</w:t>
      </w:r>
      <w:r w:rsidR="0083460B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626 případů a od roku 2004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došlo k snížení počtu nových případů na polovinu, zřejmě hlavně díky účinné léčbě. V</w:t>
      </w:r>
      <w:r w:rsidR="003A41B9">
        <w:rPr>
          <w:rFonts w:ascii="Arial" w:hAnsi="Arial" w:cs="Arial"/>
          <w:color w:val="000000"/>
        </w:rPr>
        <w:t> </w:t>
      </w:r>
      <w:r w:rsidRPr="00E94183">
        <w:rPr>
          <w:rFonts w:ascii="Arial" w:hAnsi="Arial" w:cs="Arial"/>
          <w:color w:val="000000"/>
        </w:rPr>
        <w:t>zemích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EU/EEA se HIV přenáší především mezi muži majícími sex s muži, následují heterosexuální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přenosy. V evropských zemích stojících mimo EU/EEA (včetně všech zemí bývalého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Sovětského svazu) bylo v roce 2010 zjištěno 91 219 nových případů HIV. V těchto oblastech,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zejména v zemích s generalizovanou epidemii HIV/AIDS jako Ukrajina či Rusko, dominuje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přenos prostřednictvím injekčního užívání drog a prostřednictvím heterosexuálního styku.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color w:val="000000"/>
        </w:rPr>
        <w:t>Jelikož infekce HIV může po dlouhou dobu zůstat asymptomatická, mnoho infikovaných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osob o svém zdravotním postižení neví. Evropské středisko pro prevenci a kontrolu nemocí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odhaduje v Evropě jejich podíl na 30% všech infikovaných. Testování HIV je proto zásadní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pro prevenci i pro péči o nemocné a jejich léčbu.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</w:rPr>
      </w:pPr>
      <w:r w:rsidRPr="00E94183">
        <w:rPr>
          <w:rFonts w:ascii="Arial" w:hAnsi="Arial" w:cs="Arial"/>
          <w:b/>
          <w:bCs/>
          <w:color w:val="000000"/>
        </w:rPr>
        <w:t>Kontakty:</w:t>
      </w:r>
    </w:p>
    <w:p w:rsidR="00E94183" w:rsidRPr="00E94183" w:rsidRDefault="00E94183" w:rsidP="00E94183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E94183">
        <w:rPr>
          <w:rFonts w:ascii="Arial" w:hAnsi="Arial" w:cs="Arial"/>
          <w:b/>
          <w:bCs/>
          <w:color w:val="000000"/>
        </w:rPr>
        <w:t xml:space="preserve">RNDr. Vratislav Němeček, CSc., </w:t>
      </w:r>
      <w:r w:rsidRPr="00E94183">
        <w:rPr>
          <w:rFonts w:ascii="Arial" w:hAnsi="Arial" w:cs="Arial"/>
          <w:color w:val="000000"/>
        </w:rPr>
        <w:t>vedoucí Národní referenční laboratoře pro AIDS, Státní</w:t>
      </w:r>
      <w:r w:rsidR="003A41B9">
        <w:rPr>
          <w:rFonts w:ascii="Arial" w:hAnsi="Arial" w:cs="Arial"/>
          <w:color w:val="000000"/>
        </w:rPr>
        <w:t xml:space="preserve"> </w:t>
      </w:r>
      <w:r w:rsidRPr="00E94183">
        <w:rPr>
          <w:rFonts w:ascii="Arial" w:hAnsi="Arial" w:cs="Arial"/>
          <w:color w:val="000000"/>
        </w:rPr>
        <w:t>zdravotní ústav</w:t>
      </w:r>
    </w:p>
    <w:p w:rsidR="007A14D2" w:rsidRDefault="00E94183" w:rsidP="00E94183">
      <w:pPr>
        <w:jc w:val="both"/>
        <w:rPr>
          <w:rFonts w:ascii="Arial" w:hAnsi="Arial" w:cs="Arial"/>
          <w:color w:val="0000FF"/>
        </w:rPr>
      </w:pPr>
      <w:r w:rsidRPr="00E94183">
        <w:rPr>
          <w:rFonts w:ascii="Arial" w:hAnsi="Arial" w:cs="Arial"/>
          <w:color w:val="000000"/>
        </w:rPr>
        <w:t xml:space="preserve">Kontakt: </w:t>
      </w:r>
      <w:r w:rsidRPr="00E94183">
        <w:rPr>
          <w:rFonts w:ascii="Arial" w:hAnsi="Arial" w:cs="Arial"/>
          <w:color w:val="0000FF"/>
        </w:rPr>
        <w:t>nemecek@szu.cz</w:t>
      </w:r>
    </w:p>
    <w:p w:rsidR="00DF427A" w:rsidRDefault="00DF427A" w:rsidP="00E94183">
      <w:pPr>
        <w:jc w:val="both"/>
        <w:rPr>
          <w:rFonts w:ascii="Arial" w:eastAsia="Calibri" w:hAnsi="Arial" w:cs="Arial"/>
          <w:b/>
          <w:lang w:eastAsia="en-US"/>
        </w:rPr>
        <w:sectPr w:rsidR="00DF427A" w:rsidSect="00106439">
          <w:headerReference w:type="default" r:id="rId9"/>
          <w:footerReference w:type="default" r:id="rId10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E94183" w:rsidRDefault="00DF427A" w:rsidP="00E94183">
      <w:pPr>
        <w:jc w:val="both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lang w:eastAsia="en-US"/>
        </w:rPr>
        <w:lastRenderedPageBreak/>
        <w:t>TABULKY N</w:t>
      </w:r>
      <w:r w:rsidR="0083460B">
        <w:rPr>
          <w:rFonts w:ascii="Arial" w:eastAsia="Calibri" w:hAnsi="Arial" w:cs="Arial"/>
          <w:b/>
          <w:lang w:eastAsia="en-US"/>
        </w:rPr>
        <w:t>ÁRODNÍ REFERENČNÍ LABORATOŘE STÁTNÍHO ZDRAVOTNÍHO ÚSTAVU PRAHA</w:t>
      </w:r>
    </w:p>
    <w:p w:rsidR="00921858" w:rsidRPr="00E94183" w:rsidRDefault="00C23C5F" w:rsidP="00E94183">
      <w:pPr>
        <w:jc w:val="both"/>
        <w:rPr>
          <w:rFonts w:ascii="Arial" w:eastAsia="Calibri" w:hAnsi="Arial" w:cs="Arial"/>
          <w:b/>
          <w:lang w:eastAsia="en-US"/>
        </w:rPr>
      </w:pPr>
      <w:r>
        <w:rPr>
          <w:rFonts w:ascii="Arial" w:eastAsia="Calibri" w:hAnsi="Arial" w:cs="Arial"/>
          <w:b/>
          <w:noProof/>
        </w:rPr>
        <w:drawing>
          <wp:inline distT="0" distB="0" distL="0" distR="0">
            <wp:extent cx="7867650" cy="55530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0" cy="55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183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7743825" cy="54673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3825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bookmarkStart w:id="0" w:name="_GoBack"/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858" w:rsidRDefault="00C23C5F" w:rsidP="003B35A5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>
            <wp:extent cx="8181975" cy="5772150"/>
            <wp:effectExtent l="0" t="0" r="9525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21858" w:rsidSect="007A14D2">
      <w:footerReference w:type="default" r:id="rId19"/>
      <w:type w:val="continuous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CC7" w:rsidRDefault="00814CC7">
      <w:r>
        <w:separator/>
      </w:r>
    </w:p>
  </w:endnote>
  <w:endnote w:type="continuationSeparator" w:id="0">
    <w:p w:rsidR="00814CC7" w:rsidRDefault="00814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7A" w:rsidRPr="009A3F31" w:rsidRDefault="0053083D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DF427A" w:rsidRPr="009A3F3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27</w:t>
    </w:r>
    <w:r w:rsidR="00DF427A">
      <w:rPr>
        <w:rFonts w:ascii="Arial" w:hAnsi="Arial" w:cs="Arial"/>
        <w:i/>
        <w:sz w:val="20"/>
        <w:szCs w:val="20"/>
      </w:rPr>
      <w:t>. 4. 2012</w:t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DF427A" w:rsidRPr="009A3F31">
      <w:rPr>
        <w:rFonts w:ascii="Arial" w:hAnsi="Arial" w:cs="Arial"/>
        <w:i/>
        <w:sz w:val="20"/>
        <w:szCs w:val="20"/>
      </w:rPr>
      <w:t xml:space="preserve">Strana </w:t>
    </w:r>
    <w:r w:rsidR="00DF427A" w:rsidRPr="009A3F31">
      <w:rPr>
        <w:rFonts w:ascii="Arial" w:hAnsi="Arial" w:cs="Arial"/>
        <w:i/>
        <w:sz w:val="20"/>
        <w:szCs w:val="20"/>
      </w:rPr>
      <w:fldChar w:fldCharType="begin"/>
    </w:r>
    <w:r w:rsidR="00DF427A" w:rsidRPr="009A3F31">
      <w:rPr>
        <w:rFonts w:ascii="Arial" w:hAnsi="Arial" w:cs="Arial"/>
        <w:i/>
        <w:sz w:val="20"/>
        <w:szCs w:val="20"/>
      </w:rPr>
      <w:instrText xml:space="preserve"> PAGE </w:instrText>
    </w:r>
    <w:r w:rsidR="00DF427A" w:rsidRPr="009A3F31">
      <w:rPr>
        <w:rFonts w:ascii="Arial" w:hAnsi="Arial" w:cs="Arial"/>
        <w:i/>
        <w:sz w:val="20"/>
        <w:szCs w:val="20"/>
      </w:rPr>
      <w:fldChar w:fldCharType="separate"/>
    </w:r>
    <w:r w:rsidR="00D478D7">
      <w:rPr>
        <w:rFonts w:ascii="Arial" w:hAnsi="Arial" w:cs="Arial"/>
        <w:i/>
        <w:noProof/>
        <w:sz w:val="20"/>
        <w:szCs w:val="20"/>
      </w:rPr>
      <w:t>2</w:t>
    </w:r>
    <w:r w:rsidR="00DF427A" w:rsidRPr="009A3F31">
      <w:rPr>
        <w:rFonts w:ascii="Arial" w:hAnsi="Arial" w:cs="Arial"/>
        <w:i/>
        <w:sz w:val="20"/>
        <w:szCs w:val="20"/>
      </w:rPr>
      <w:fldChar w:fldCharType="end"/>
    </w:r>
    <w:r w:rsidR="00DF427A" w:rsidRPr="009A3F31">
      <w:rPr>
        <w:rFonts w:ascii="Arial" w:hAnsi="Arial" w:cs="Arial"/>
        <w:i/>
        <w:sz w:val="20"/>
        <w:szCs w:val="20"/>
      </w:rPr>
      <w:t xml:space="preserve"> (celkem </w:t>
    </w:r>
    <w:r w:rsidR="00DF427A" w:rsidRPr="009A3F31">
      <w:rPr>
        <w:rFonts w:ascii="Arial" w:hAnsi="Arial" w:cs="Arial"/>
        <w:i/>
        <w:sz w:val="20"/>
        <w:szCs w:val="20"/>
      </w:rPr>
      <w:fldChar w:fldCharType="begin"/>
    </w:r>
    <w:r w:rsidR="00DF427A" w:rsidRPr="009A3F31">
      <w:rPr>
        <w:rFonts w:ascii="Arial" w:hAnsi="Arial" w:cs="Arial"/>
        <w:i/>
        <w:sz w:val="20"/>
        <w:szCs w:val="20"/>
      </w:rPr>
      <w:instrText xml:space="preserve"> NUMPAGES </w:instrText>
    </w:r>
    <w:r w:rsidR="00DF427A" w:rsidRPr="009A3F31">
      <w:rPr>
        <w:rFonts w:ascii="Arial" w:hAnsi="Arial" w:cs="Arial"/>
        <w:i/>
        <w:sz w:val="20"/>
        <w:szCs w:val="20"/>
      </w:rPr>
      <w:fldChar w:fldCharType="separate"/>
    </w:r>
    <w:r w:rsidR="00D478D7">
      <w:rPr>
        <w:rFonts w:ascii="Arial" w:hAnsi="Arial" w:cs="Arial"/>
        <w:i/>
        <w:noProof/>
        <w:sz w:val="20"/>
        <w:szCs w:val="20"/>
      </w:rPr>
      <w:t>10</w:t>
    </w:r>
    <w:r w:rsidR="00DF427A" w:rsidRPr="009A3F31">
      <w:rPr>
        <w:rFonts w:ascii="Arial" w:hAnsi="Arial" w:cs="Arial"/>
        <w:i/>
        <w:sz w:val="20"/>
        <w:szCs w:val="20"/>
      </w:rPr>
      <w:fldChar w:fldCharType="end"/>
    </w:r>
    <w:r w:rsidR="00DF427A" w:rsidRPr="009A3F31">
      <w:rPr>
        <w:rFonts w:ascii="Arial" w:hAnsi="Arial" w:cs="Arial"/>
        <w:i/>
        <w:sz w:val="20"/>
        <w:szCs w:val="20"/>
      </w:rPr>
      <w:t>)</w:t>
    </w:r>
  </w:p>
  <w:p w:rsidR="00DF427A" w:rsidRPr="009A3F31" w:rsidRDefault="00E1078A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53083D">
      <w:rPr>
        <w:rFonts w:ascii="Arial" w:hAnsi="Arial" w:cs="Arial"/>
        <w:i/>
        <w:sz w:val="20"/>
        <w:szCs w:val="20"/>
      </w:rPr>
      <w:t>5</w:t>
    </w:r>
    <w:r w:rsidR="00DF427A" w:rsidRPr="009A3F31">
      <w:rPr>
        <w:rFonts w:ascii="Arial" w:hAnsi="Arial" w:cs="Arial"/>
        <w:i/>
        <w:sz w:val="20"/>
        <w:szCs w:val="20"/>
      </w:rPr>
      <w:t>. – Zdraví 21 - Program podpory zdraví obyvatel Olomouckého kraje</w:t>
    </w:r>
    <w:r w:rsidR="0053083D">
      <w:rPr>
        <w:rFonts w:ascii="Arial" w:hAnsi="Arial" w:cs="Arial"/>
        <w:i/>
        <w:sz w:val="20"/>
        <w:szCs w:val="20"/>
      </w:rPr>
      <w:t xml:space="preserve"> za rok 2011</w:t>
    </w:r>
  </w:p>
  <w:p w:rsidR="00DF427A" w:rsidRPr="003F68D6" w:rsidRDefault="00DF427A" w:rsidP="0072448F">
    <w:pPr>
      <w:pStyle w:val="Zhlav"/>
      <w:jc w:val="both"/>
      <w:rPr>
        <w:rFonts w:ascii="Arial" w:hAnsi="Arial" w:cs="Arial"/>
        <w:i/>
        <w:sz w:val="20"/>
        <w:szCs w:val="20"/>
      </w:rPr>
    </w:pPr>
    <w:r w:rsidRPr="009A3F31">
      <w:rPr>
        <w:rFonts w:ascii="Arial" w:hAnsi="Arial" w:cs="Arial"/>
        <w:i/>
        <w:sz w:val="20"/>
        <w:szCs w:val="20"/>
      </w:rPr>
      <w:t xml:space="preserve">Příloha č. 2 </w:t>
    </w:r>
    <w:r w:rsidRPr="008311BA">
      <w:rPr>
        <w:rFonts w:ascii="Arial" w:hAnsi="Arial" w:cs="Arial"/>
        <w:i/>
        <w:sz w:val="20"/>
        <w:szCs w:val="20"/>
      </w:rPr>
      <w:t xml:space="preserve">– </w:t>
    </w:r>
    <w:r w:rsidR="003F68D6" w:rsidRPr="003F68D6">
      <w:rPr>
        <w:rFonts w:ascii="Arial" w:hAnsi="Arial" w:cs="Arial"/>
        <w:i/>
        <w:sz w:val="20"/>
        <w:szCs w:val="20"/>
      </w:rPr>
      <w:t>Zpráva Národní referenční laboratoře, Státní zdravotní ústav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0B" w:rsidRPr="009A3F31" w:rsidRDefault="0053083D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3460B" w:rsidRPr="009A3F3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27</w:t>
    </w:r>
    <w:r w:rsidR="0083460B">
      <w:rPr>
        <w:rFonts w:ascii="Arial" w:hAnsi="Arial" w:cs="Arial"/>
        <w:i/>
        <w:sz w:val="20"/>
        <w:szCs w:val="20"/>
      </w:rPr>
      <w:t>. 4. 2012</w:t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>
      <w:rPr>
        <w:rFonts w:ascii="Arial" w:hAnsi="Arial" w:cs="Arial"/>
        <w:i/>
        <w:sz w:val="20"/>
        <w:szCs w:val="20"/>
      </w:rPr>
      <w:tab/>
    </w:r>
    <w:r w:rsidR="0083460B" w:rsidRPr="009A3F31">
      <w:rPr>
        <w:rFonts w:ascii="Arial" w:hAnsi="Arial" w:cs="Arial"/>
        <w:i/>
        <w:sz w:val="20"/>
        <w:szCs w:val="20"/>
      </w:rPr>
      <w:t xml:space="preserve">Strana </w:t>
    </w:r>
    <w:r w:rsidR="0083460B" w:rsidRPr="009A3F31">
      <w:rPr>
        <w:rFonts w:ascii="Arial" w:hAnsi="Arial" w:cs="Arial"/>
        <w:i/>
        <w:sz w:val="20"/>
        <w:szCs w:val="20"/>
      </w:rPr>
      <w:fldChar w:fldCharType="begin"/>
    </w:r>
    <w:r w:rsidR="0083460B" w:rsidRPr="009A3F31">
      <w:rPr>
        <w:rFonts w:ascii="Arial" w:hAnsi="Arial" w:cs="Arial"/>
        <w:i/>
        <w:sz w:val="20"/>
        <w:szCs w:val="20"/>
      </w:rPr>
      <w:instrText xml:space="preserve"> PAGE </w:instrText>
    </w:r>
    <w:r w:rsidR="0083460B" w:rsidRPr="009A3F31">
      <w:rPr>
        <w:rFonts w:ascii="Arial" w:hAnsi="Arial" w:cs="Arial"/>
        <w:i/>
        <w:sz w:val="20"/>
        <w:szCs w:val="20"/>
      </w:rPr>
      <w:fldChar w:fldCharType="separate"/>
    </w:r>
    <w:r w:rsidR="00D478D7">
      <w:rPr>
        <w:rFonts w:ascii="Arial" w:hAnsi="Arial" w:cs="Arial"/>
        <w:i/>
        <w:sz w:val="20"/>
        <w:szCs w:val="20"/>
      </w:rPr>
      <w:t>5</w:t>
    </w:r>
    <w:r w:rsidR="0083460B" w:rsidRPr="009A3F31">
      <w:rPr>
        <w:rFonts w:ascii="Arial" w:hAnsi="Arial" w:cs="Arial"/>
        <w:i/>
        <w:sz w:val="20"/>
        <w:szCs w:val="20"/>
      </w:rPr>
      <w:fldChar w:fldCharType="end"/>
    </w:r>
    <w:r w:rsidR="0083460B" w:rsidRPr="009A3F31">
      <w:rPr>
        <w:rFonts w:ascii="Arial" w:hAnsi="Arial" w:cs="Arial"/>
        <w:i/>
        <w:sz w:val="20"/>
        <w:szCs w:val="20"/>
      </w:rPr>
      <w:t xml:space="preserve"> (celkem </w:t>
    </w:r>
    <w:r w:rsidR="0083460B" w:rsidRPr="009A3F31">
      <w:rPr>
        <w:rFonts w:ascii="Arial" w:hAnsi="Arial" w:cs="Arial"/>
        <w:i/>
        <w:sz w:val="20"/>
        <w:szCs w:val="20"/>
      </w:rPr>
      <w:fldChar w:fldCharType="begin"/>
    </w:r>
    <w:r w:rsidR="0083460B" w:rsidRPr="009A3F31">
      <w:rPr>
        <w:rFonts w:ascii="Arial" w:hAnsi="Arial" w:cs="Arial"/>
        <w:i/>
        <w:sz w:val="20"/>
        <w:szCs w:val="20"/>
      </w:rPr>
      <w:instrText xml:space="preserve"> NUMPAGES </w:instrText>
    </w:r>
    <w:r w:rsidR="0083460B" w:rsidRPr="009A3F31">
      <w:rPr>
        <w:rFonts w:ascii="Arial" w:hAnsi="Arial" w:cs="Arial"/>
        <w:i/>
        <w:sz w:val="20"/>
        <w:szCs w:val="20"/>
      </w:rPr>
      <w:fldChar w:fldCharType="separate"/>
    </w:r>
    <w:r w:rsidR="00D478D7">
      <w:rPr>
        <w:rFonts w:ascii="Arial" w:hAnsi="Arial" w:cs="Arial"/>
        <w:i/>
        <w:sz w:val="20"/>
        <w:szCs w:val="20"/>
      </w:rPr>
      <w:t>10</w:t>
    </w:r>
    <w:r w:rsidR="0083460B" w:rsidRPr="009A3F31">
      <w:rPr>
        <w:rFonts w:ascii="Arial" w:hAnsi="Arial" w:cs="Arial"/>
        <w:i/>
        <w:sz w:val="20"/>
        <w:szCs w:val="20"/>
      </w:rPr>
      <w:fldChar w:fldCharType="end"/>
    </w:r>
    <w:r w:rsidR="0083460B" w:rsidRPr="009A3F31">
      <w:rPr>
        <w:rFonts w:ascii="Arial" w:hAnsi="Arial" w:cs="Arial"/>
        <w:i/>
        <w:sz w:val="20"/>
        <w:szCs w:val="20"/>
      </w:rPr>
      <w:t>)</w:t>
    </w:r>
  </w:p>
  <w:p w:rsidR="0083460B" w:rsidRPr="009A3F31" w:rsidRDefault="00E1078A" w:rsidP="00C471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53083D">
      <w:rPr>
        <w:rFonts w:ascii="Arial" w:hAnsi="Arial" w:cs="Arial"/>
        <w:i/>
        <w:sz w:val="20"/>
        <w:szCs w:val="20"/>
      </w:rPr>
      <w:t>5</w:t>
    </w:r>
    <w:r w:rsidR="0083460B" w:rsidRPr="009A3F31">
      <w:rPr>
        <w:rFonts w:ascii="Arial" w:hAnsi="Arial" w:cs="Arial"/>
        <w:i/>
        <w:sz w:val="20"/>
        <w:szCs w:val="20"/>
      </w:rPr>
      <w:t>. – Zdraví 21 - Program podpory zdraví obyvatel Olomouckého kraje</w:t>
    </w:r>
    <w:r w:rsidR="0053083D">
      <w:rPr>
        <w:rFonts w:ascii="Arial" w:hAnsi="Arial" w:cs="Arial"/>
        <w:i/>
        <w:sz w:val="20"/>
        <w:szCs w:val="20"/>
      </w:rPr>
      <w:t xml:space="preserve"> za rok 2011</w:t>
    </w:r>
  </w:p>
  <w:p w:rsidR="0083460B" w:rsidRPr="003F68D6" w:rsidRDefault="0083460B" w:rsidP="0072448F">
    <w:pPr>
      <w:pStyle w:val="Zhlav"/>
      <w:jc w:val="both"/>
      <w:rPr>
        <w:rFonts w:ascii="Arial" w:hAnsi="Arial" w:cs="Arial"/>
        <w:i/>
        <w:sz w:val="20"/>
        <w:szCs w:val="20"/>
      </w:rPr>
    </w:pPr>
    <w:r w:rsidRPr="009A3F31">
      <w:rPr>
        <w:rFonts w:ascii="Arial" w:hAnsi="Arial" w:cs="Arial"/>
        <w:i/>
        <w:sz w:val="20"/>
        <w:szCs w:val="20"/>
      </w:rPr>
      <w:t xml:space="preserve">Příloha č. 2 </w:t>
    </w:r>
    <w:r w:rsidRPr="008311BA">
      <w:rPr>
        <w:rFonts w:ascii="Arial" w:hAnsi="Arial" w:cs="Arial"/>
        <w:i/>
        <w:sz w:val="20"/>
        <w:szCs w:val="20"/>
      </w:rPr>
      <w:t xml:space="preserve">– </w:t>
    </w:r>
    <w:r w:rsidRPr="003F68D6">
      <w:rPr>
        <w:rFonts w:ascii="Arial" w:hAnsi="Arial" w:cs="Arial"/>
        <w:i/>
        <w:sz w:val="20"/>
        <w:szCs w:val="20"/>
      </w:rPr>
      <w:t>Zpráva Národní referenční laboratoře, Státní zdravotní ústav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CC7" w:rsidRDefault="00814CC7">
      <w:r>
        <w:separator/>
      </w:r>
    </w:p>
  </w:footnote>
  <w:footnote w:type="continuationSeparator" w:id="0">
    <w:p w:rsidR="00814CC7" w:rsidRDefault="00814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7A" w:rsidRPr="003F68D6" w:rsidRDefault="00DF427A" w:rsidP="00B578C6">
    <w:pPr>
      <w:pStyle w:val="Zhlav"/>
      <w:jc w:val="both"/>
      <w:rPr>
        <w:rFonts w:ascii="Arial" w:hAnsi="Arial" w:cs="Arial"/>
        <w:i/>
        <w:sz w:val="20"/>
        <w:szCs w:val="20"/>
      </w:rPr>
    </w:pPr>
    <w:r w:rsidRPr="003F68D6">
      <w:rPr>
        <w:rFonts w:ascii="Arial" w:hAnsi="Arial" w:cs="Arial"/>
        <w:i/>
        <w:sz w:val="20"/>
        <w:szCs w:val="20"/>
      </w:rPr>
      <w:t xml:space="preserve">Příloha č. 2 – </w:t>
    </w:r>
    <w:r w:rsidR="003F68D6" w:rsidRPr="003F68D6">
      <w:rPr>
        <w:rFonts w:ascii="Arial" w:hAnsi="Arial" w:cs="Arial"/>
        <w:i/>
        <w:sz w:val="20"/>
        <w:szCs w:val="20"/>
      </w:rPr>
      <w:t>Zpráva Národní referenční laboratoře, Státní zdravotní ústav</w:t>
    </w:r>
    <w:r w:rsidRPr="003F68D6">
      <w:rPr>
        <w:rFonts w:ascii="Arial" w:hAnsi="Arial" w:cs="Arial"/>
        <w:i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18C901B8"/>
    <w:multiLevelType w:val="multilevel"/>
    <w:tmpl w:val="CCDCC74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>
    <w:nsid w:val="1D7F4AF6"/>
    <w:multiLevelType w:val="hybridMultilevel"/>
    <w:tmpl w:val="DD3A9D64"/>
    <w:lvl w:ilvl="0" w:tplc="2FD6768E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-1035"/>
        </w:tabs>
        <w:ind w:left="-10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-315"/>
        </w:tabs>
        <w:ind w:left="-3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</w:abstractNum>
  <w:abstractNum w:abstractNumId="6">
    <w:nsid w:val="353C718C"/>
    <w:multiLevelType w:val="multilevel"/>
    <w:tmpl w:val="02E8EB0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>
    <w:nsid w:val="38A26FF3"/>
    <w:multiLevelType w:val="hybridMultilevel"/>
    <w:tmpl w:val="55BC916E"/>
    <w:lvl w:ilvl="0" w:tplc="AAD43D0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56AB13D9"/>
    <w:multiLevelType w:val="multilevel"/>
    <w:tmpl w:val="AB5C5522"/>
    <w:lvl w:ilvl="0">
      <w:start w:val="1"/>
      <w:numFmt w:val="decimal"/>
      <w:pStyle w:val="Psmeno2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9">
    <w:nsid w:val="5AB76028"/>
    <w:multiLevelType w:val="hybridMultilevel"/>
    <w:tmpl w:val="599E6B9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CFA2E9C"/>
    <w:multiLevelType w:val="hybridMultilevel"/>
    <w:tmpl w:val="B6D235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A1E4E3B"/>
    <w:multiLevelType w:val="hybridMultilevel"/>
    <w:tmpl w:val="F2DEEC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12"/>
  </w:num>
  <w:num w:numId="8">
    <w:abstractNumId w:val="10"/>
  </w:num>
  <w:num w:numId="9">
    <w:abstractNumId w:val="9"/>
  </w:num>
  <w:num w:numId="10">
    <w:abstractNumId w:val="0"/>
  </w:num>
  <w:num w:numId="11">
    <w:abstractNumId w:val="2"/>
  </w:num>
  <w:num w:numId="12">
    <w:abstractNumId w:val="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9E1"/>
    <w:rsid w:val="00003B10"/>
    <w:rsid w:val="00012904"/>
    <w:rsid w:val="00015B89"/>
    <w:rsid w:val="00015EDC"/>
    <w:rsid w:val="00017591"/>
    <w:rsid w:val="00021996"/>
    <w:rsid w:val="000234EB"/>
    <w:rsid w:val="0002502B"/>
    <w:rsid w:val="00033AEE"/>
    <w:rsid w:val="0003424F"/>
    <w:rsid w:val="0004759A"/>
    <w:rsid w:val="00065701"/>
    <w:rsid w:val="00066076"/>
    <w:rsid w:val="000704BA"/>
    <w:rsid w:val="000716DB"/>
    <w:rsid w:val="00072A93"/>
    <w:rsid w:val="00076067"/>
    <w:rsid w:val="0008190C"/>
    <w:rsid w:val="00082309"/>
    <w:rsid w:val="00087568"/>
    <w:rsid w:val="0009113F"/>
    <w:rsid w:val="0009791D"/>
    <w:rsid w:val="000A6404"/>
    <w:rsid w:val="000A65A7"/>
    <w:rsid w:val="000A7BFD"/>
    <w:rsid w:val="000B4483"/>
    <w:rsid w:val="000C0593"/>
    <w:rsid w:val="000C1B4D"/>
    <w:rsid w:val="000C230B"/>
    <w:rsid w:val="000C4AF8"/>
    <w:rsid w:val="000C6C03"/>
    <w:rsid w:val="000D23CD"/>
    <w:rsid w:val="000E760D"/>
    <w:rsid w:val="000E77A2"/>
    <w:rsid w:val="000F05FD"/>
    <w:rsid w:val="000F3752"/>
    <w:rsid w:val="000F37C8"/>
    <w:rsid w:val="000F719F"/>
    <w:rsid w:val="001002DF"/>
    <w:rsid w:val="00102560"/>
    <w:rsid w:val="00105F7D"/>
    <w:rsid w:val="00106439"/>
    <w:rsid w:val="00107183"/>
    <w:rsid w:val="00110946"/>
    <w:rsid w:val="00111224"/>
    <w:rsid w:val="001159F6"/>
    <w:rsid w:val="00123B6A"/>
    <w:rsid w:val="00125ABA"/>
    <w:rsid w:val="00127F6A"/>
    <w:rsid w:val="00131D9F"/>
    <w:rsid w:val="00132F58"/>
    <w:rsid w:val="00142B5A"/>
    <w:rsid w:val="0014710D"/>
    <w:rsid w:val="00147E96"/>
    <w:rsid w:val="00147EFE"/>
    <w:rsid w:val="00151A03"/>
    <w:rsid w:val="00154CD6"/>
    <w:rsid w:val="00155843"/>
    <w:rsid w:val="00156F2F"/>
    <w:rsid w:val="001613FD"/>
    <w:rsid w:val="0016328B"/>
    <w:rsid w:val="0016522B"/>
    <w:rsid w:val="001657E4"/>
    <w:rsid w:val="00181CB2"/>
    <w:rsid w:val="00181E54"/>
    <w:rsid w:val="00186115"/>
    <w:rsid w:val="001869D7"/>
    <w:rsid w:val="0019493E"/>
    <w:rsid w:val="001949E1"/>
    <w:rsid w:val="0019661F"/>
    <w:rsid w:val="00196CCF"/>
    <w:rsid w:val="001A4103"/>
    <w:rsid w:val="001A66E1"/>
    <w:rsid w:val="001A7454"/>
    <w:rsid w:val="001B1453"/>
    <w:rsid w:val="001B41AC"/>
    <w:rsid w:val="001C4A79"/>
    <w:rsid w:val="001C7C2D"/>
    <w:rsid w:val="001D140F"/>
    <w:rsid w:val="001D5613"/>
    <w:rsid w:val="001F34ED"/>
    <w:rsid w:val="001F427B"/>
    <w:rsid w:val="001F4ACA"/>
    <w:rsid w:val="001F544A"/>
    <w:rsid w:val="00216E55"/>
    <w:rsid w:val="00220EA0"/>
    <w:rsid w:val="0022784B"/>
    <w:rsid w:val="00231E67"/>
    <w:rsid w:val="0023230B"/>
    <w:rsid w:val="00232F00"/>
    <w:rsid w:val="002339CD"/>
    <w:rsid w:val="00234165"/>
    <w:rsid w:val="00234D0C"/>
    <w:rsid w:val="002373A7"/>
    <w:rsid w:val="00242558"/>
    <w:rsid w:val="002451CE"/>
    <w:rsid w:val="00251F92"/>
    <w:rsid w:val="002522FD"/>
    <w:rsid w:val="002534A5"/>
    <w:rsid w:val="00254814"/>
    <w:rsid w:val="00255398"/>
    <w:rsid w:val="002553EA"/>
    <w:rsid w:val="00256A64"/>
    <w:rsid w:val="00257C4C"/>
    <w:rsid w:val="00262976"/>
    <w:rsid w:val="00266413"/>
    <w:rsid w:val="00277685"/>
    <w:rsid w:val="00284489"/>
    <w:rsid w:val="002922FD"/>
    <w:rsid w:val="002A10C8"/>
    <w:rsid w:val="002A2A64"/>
    <w:rsid w:val="002A378C"/>
    <w:rsid w:val="002A47D5"/>
    <w:rsid w:val="002A4FF9"/>
    <w:rsid w:val="002B55FA"/>
    <w:rsid w:val="002B6058"/>
    <w:rsid w:val="002B67D6"/>
    <w:rsid w:val="002B743B"/>
    <w:rsid w:val="002C40A2"/>
    <w:rsid w:val="002C607F"/>
    <w:rsid w:val="002C7600"/>
    <w:rsid w:val="002D24FC"/>
    <w:rsid w:val="002D2700"/>
    <w:rsid w:val="002D4226"/>
    <w:rsid w:val="002D4354"/>
    <w:rsid w:val="002D4964"/>
    <w:rsid w:val="002D65B0"/>
    <w:rsid w:val="002E6888"/>
    <w:rsid w:val="002F03A8"/>
    <w:rsid w:val="002F0B6F"/>
    <w:rsid w:val="002F4D2E"/>
    <w:rsid w:val="002F5305"/>
    <w:rsid w:val="002F56F8"/>
    <w:rsid w:val="003043D1"/>
    <w:rsid w:val="00306F98"/>
    <w:rsid w:val="00313EBE"/>
    <w:rsid w:val="0032389B"/>
    <w:rsid w:val="00323C17"/>
    <w:rsid w:val="003245A4"/>
    <w:rsid w:val="00340263"/>
    <w:rsid w:val="00340AD5"/>
    <w:rsid w:val="00340D7D"/>
    <w:rsid w:val="003502C9"/>
    <w:rsid w:val="00354D2E"/>
    <w:rsid w:val="00360036"/>
    <w:rsid w:val="00361DC6"/>
    <w:rsid w:val="00371D5C"/>
    <w:rsid w:val="00376293"/>
    <w:rsid w:val="0038041B"/>
    <w:rsid w:val="003969B3"/>
    <w:rsid w:val="003A3367"/>
    <w:rsid w:val="003A41B9"/>
    <w:rsid w:val="003A76C7"/>
    <w:rsid w:val="003B35A5"/>
    <w:rsid w:val="003B3F81"/>
    <w:rsid w:val="003B7F09"/>
    <w:rsid w:val="003B7FBC"/>
    <w:rsid w:val="003C2DE6"/>
    <w:rsid w:val="003D166D"/>
    <w:rsid w:val="003D1E59"/>
    <w:rsid w:val="003D5EFD"/>
    <w:rsid w:val="003D65FC"/>
    <w:rsid w:val="003D7654"/>
    <w:rsid w:val="003E4248"/>
    <w:rsid w:val="003E5A2C"/>
    <w:rsid w:val="003F013E"/>
    <w:rsid w:val="003F68D6"/>
    <w:rsid w:val="003F7593"/>
    <w:rsid w:val="0040302C"/>
    <w:rsid w:val="00403752"/>
    <w:rsid w:val="00405F23"/>
    <w:rsid w:val="004070B4"/>
    <w:rsid w:val="00414C03"/>
    <w:rsid w:val="004150FD"/>
    <w:rsid w:val="0041552B"/>
    <w:rsid w:val="00423786"/>
    <w:rsid w:val="00431F16"/>
    <w:rsid w:val="00432755"/>
    <w:rsid w:val="0043783B"/>
    <w:rsid w:val="004405F1"/>
    <w:rsid w:val="004420F6"/>
    <w:rsid w:val="00442A63"/>
    <w:rsid w:val="0044303A"/>
    <w:rsid w:val="0044611D"/>
    <w:rsid w:val="0044711A"/>
    <w:rsid w:val="00452E07"/>
    <w:rsid w:val="0047383A"/>
    <w:rsid w:val="00475518"/>
    <w:rsid w:val="004811E0"/>
    <w:rsid w:val="00483952"/>
    <w:rsid w:val="00486A03"/>
    <w:rsid w:val="00486E02"/>
    <w:rsid w:val="00497D80"/>
    <w:rsid w:val="004A0CCC"/>
    <w:rsid w:val="004A2816"/>
    <w:rsid w:val="004A6890"/>
    <w:rsid w:val="004B08FD"/>
    <w:rsid w:val="004B3455"/>
    <w:rsid w:val="004B34C6"/>
    <w:rsid w:val="004B3802"/>
    <w:rsid w:val="004B4B64"/>
    <w:rsid w:val="004C733B"/>
    <w:rsid w:val="004C7459"/>
    <w:rsid w:val="004D39FC"/>
    <w:rsid w:val="004D5CEC"/>
    <w:rsid w:val="004E0147"/>
    <w:rsid w:val="004E1537"/>
    <w:rsid w:val="004E55CA"/>
    <w:rsid w:val="004F215A"/>
    <w:rsid w:val="004F29EE"/>
    <w:rsid w:val="004F55AE"/>
    <w:rsid w:val="00502826"/>
    <w:rsid w:val="005050DB"/>
    <w:rsid w:val="00517A02"/>
    <w:rsid w:val="0053083D"/>
    <w:rsid w:val="005340F7"/>
    <w:rsid w:val="00535847"/>
    <w:rsid w:val="00541A1D"/>
    <w:rsid w:val="0055124F"/>
    <w:rsid w:val="00551D81"/>
    <w:rsid w:val="00562F09"/>
    <w:rsid w:val="0056395C"/>
    <w:rsid w:val="00564DE6"/>
    <w:rsid w:val="00565E90"/>
    <w:rsid w:val="00572564"/>
    <w:rsid w:val="00572E58"/>
    <w:rsid w:val="0057456D"/>
    <w:rsid w:val="00575E0B"/>
    <w:rsid w:val="00576300"/>
    <w:rsid w:val="00581513"/>
    <w:rsid w:val="005860C1"/>
    <w:rsid w:val="00591580"/>
    <w:rsid w:val="005A06D6"/>
    <w:rsid w:val="005A0B83"/>
    <w:rsid w:val="005A2A01"/>
    <w:rsid w:val="005A6A4E"/>
    <w:rsid w:val="005A7BD2"/>
    <w:rsid w:val="005B03AF"/>
    <w:rsid w:val="005B164C"/>
    <w:rsid w:val="005B3207"/>
    <w:rsid w:val="005C64EB"/>
    <w:rsid w:val="005C7FA4"/>
    <w:rsid w:val="005D191D"/>
    <w:rsid w:val="005D20A3"/>
    <w:rsid w:val="005D2EBD"/>
    <w:rsid w:val="005D43C2"/>
    <w:rsid w:val="005D7750"/>
    <w:rsid w:val="005E5328"/>
    <w:rsid w:val="005F64C9"/>
    <w:rsid w:val="00601559"/>
    <w:rsid w:val="00605BE5"/>
    <w:rsid w:val="00607A91"/>
    <w:rsid w:val="006102D1"/>
    <w:rsid w:val="0061425C"/>
    <w:rsid w:val="00614F4C"/>
    <w:rsid w:val="006150A3"/>
    <w:rsid w:val="00615A80"/>
    <w:rsid w:val="00622D84"/>
    <w:rsid w:val="006250F2"/>
    <w:rsid w:val="00626C17"/>
    <w:rsid w:val="00632C6B"/>
    <w:rsid w:val="00635D73"/>
    <w:rsid w:val="0064079E"/>
    <w:rsid w:val="006426D3"/>
    <w:rsid w:val="006448A3"/>
    <w:rsid w:val="006470E9"/>
    <w:rsid w:val="006578D1"/>
    <w:rsid w:val="00661790"/>
    <w:rsid w:val="00662F9D"/>
    <w:rsid w:val="00664F29"/>
    <w:rsid w:val="0066772E"/>
    <w:rsid w:val="00672AF0"/>
    <w:rsid w:val="0067684F"/>
    <w:rsid w:val="00677F8F"/>
    <w:rsid w:val="00680F59"/>
    <w:rsid w:val="00681193"/>
    <w:rsid w:val="00682E3F"/>
    <w:rsid w:val="00692D74"/>
    <w:rsid w:val="00695961"/>
    <w:rsid w:val="006A1164"/>
    <w:rsid w:val="006A1B03"/>
    <w:rsid w:val="006A1BEB"/>
    <w:rsid w:val="006A38E0"/>
    <w:rsid w:val="006A4B8B"/>
    <w:rsid w:val="006A5719"/>
    <w:rsid w:val="006B1306"/>
    <w:rsid w:val="006B22C5"/>
    <w:rsid w:val="006B3F21"/>
    <w:rsid w:val="006C626E"/>
    <w:rsid w:val="006D0BB9"/>
    <w:rsid w:val="006D0FAD"/>
    <w:rsid w:val="006D68CF"/>
    <w:rsid w:val="006D7612"/>
    <w:rsid w:val="006E6CAB"/>
    <w:rsid w:val="006F1F5F"/>
    <w:rsid w:val="006F77A0"/>
    <w:rsid w:val="006F79BF"/>
    <w:rsid w:val="0070165F"/>
    <w:rsid w:val="0070422D"/>
    <w:rsid w:val="007042C4"/>
    <w:rsid w:val="00706E4D"/>
    <w:rsid w:val="00707898"/>
    <w:rsid w:val="00710E24"/>
    <w:rsid w:val="00717079"/>
    <w:rsid w:val="0072448F"/>
    <w:rsid w:val="00724A45"/>
    <w:rsid w:val="00724C0A"/>
    <w:rsid w:val="00726175"/>
    <w:rsid w:val="00730578"/>
    <w:rsid w:val="00730EA6"/>
    <w:rsid w:val="007332B2"/>
    <w:rsid w:val="00734061"/>
    <w:rsid w:val="00736325"/>
    <w:rsid w:val="00742D82"/>
    <w:rsid w:val="00743A6E"/>
    <w:rsid w:val="00744A2D"/>
    <w:rsid w:val="00755319"/>
    <w:rsid w:val="00756E3C"/>
    <w:rsid w:val="00760C16"/>
    <w:rsid w:val="0076131E"/>
    <w:rsid w:val="00765123"/>
    <w:rsid w:val="00766354"/>
    <w:rsid w:val="0077077D"/>
    <w:rsid w:val="00776AED"/>
    <w:rsid w:val="00781038"/>
    <w:rsid w:val="0078357B"/>
    <w:rsid w:val="00784DEC"/>
    <w:rsid w:val="00792A88"/>
    <w:rsid w:val="00795D09"/>
    <w:rsid w:val="007A0C0A"/>
    <w:rsid w:val="007A14D2"/>
    <w:rsid w:val="007A2293"/>
    <w:rsid w:val="007A5E4D"/>
    <w:rsid w:val="007B573F"/>
    <w:rsid w:val="007B6282"/>
    <w:rsid w:val="007C18F3"/>
    <w:rsid w:val="007C6792"/>
    <w:rsid w:val="007D3B08"/>
    <w:rsid w:val="007D3DFD"/>
    <w:rsid w:val="007D694B"/>
    <w:rsid w:val="007D6C37"/>
    <w:rsid w:val="007D6D21"/>
    <w:rsid w:val="007E5065"/>
    <w:rsid w:val="007E5B98"/>
    <w:rsid w:val="007E7D3A"/>
    <w:rsid w:val="007F0C57"/>
    <w:rsid w:val="007F193B"/>
    <w:rsid w:val="007F1941"/>
    <w:rsid w:val="007F38A1"/>
    <w:rsid w:val="007F40A7"/>
    <w:rsid w:val="00800489"/>
    <w:rsid w:val="00804610"/>
    <w:rsid w:val="008112CA"/>
    <w:rsid w:val="00814CC7"/>
    <w:rsid w:val="0081701B"/>
    <w:rsid w:val="0082192F"/>
    <w:rsid w:val="00825EAA"/>
    <w:rsid w:val="008273DC"/>
    <w:rsid w:val="0082768D"/>
    <w:rsid w:val="00827AF2"/>
    <w:rsid w:val="008300FD"/>
    <w:rsid w:val="008311BA"/>
    <w:rsid w:val="0083460B"/>
    <w:rsid w:val="0083522E"/>
    <w:rsid w:val="00836371"/>
    <w:rsid w:val="008373EC"/>
    <w:rsid w:val="00840637"/>
    <w:rsid w:val="00841426"/>
    <w:rsid w:val="0085291E"/>
    <w:rsid w:val="00854EC1"/>
    <w:rsid w:val="0086037B"/>
    <w:rsid w:val="00860C5D"/>
    <w:rsid w:val="0086105A"/>
    <w:rsid w:val="008673A2"/>
    <w:rsid w:val="0087256A"/>
    <w:rsid w:val="008730BA"/>
    <w:rsid w:val="0087402C"/>
    <w:rsid w:val="00887C4F"/>
    <w:rsid w:val="008917B0"/>
    <w:rsid w:val="00892DB9"/>
    <w:rsid w:val="008A3D82"/>
    <w:rsid w:val="008A57C6"/>
    <w:rsid w:val="008A646C"/>
    <w:rsid w:val="008B1692"/>
    <w:rsid w:val="008C4006"/>
    <w:rsid w:val="008E741D"/>
    <w:rsid w:val="008F1E1B"/>
    <w:rsid w:val="008F4D8E"/>
    <w:rsid w:val="008F7788"/>
    <w:rsid w:val="0090053B"/>
    <w:rsid w:val="0090583D"/>
    <w:rsid w:val="0091130D"/>
    <w:rsid w:val="00912951"/>
    <w:rsid w:val="00914821"/>
    <w:rsid w:val="00921858"/>
    <w:rsid w:val="0092403A"/>
    <w:rsid w:val="009309C9"/>
    <w:rsid w:val="0093473D"/>
    <w:rsid w:val="00936A8F"/>
    <w:rsid w:val="00940DD7"/>
    <w:rsid w:val="00944738"/>
    <w:rsid w:val="009510EB"/>
    <w:rsid w:val="00951877"/>
    <w:rsid w:val="0095656C"/>
    <w:rsid w:val="00957F1D"/>
    <w:rsid w:val="0096101E"/>
    <w:rsid w:val="00962198"/>
    <w:rsid w:val="00962E90"/>
    <w:rsid w:val="00972907"/>
    <w:rsid w:val="00973264"/>
    <w:rsid w:val="009801C9"/>
    <w:rsid w:val="00980899"/>
    <w:rsid w:val="009872F8"/>
    <w:rsid w:val="00991375"/>
    <w:rsid w:val="00992EA7"/>
    <w:rsid w:val="009955EB"/>
    <w:rsid w:val="00997E98"/>
    <w:rsid w:val="009A0673"/>
    <w:rsid w:val="009A1FCF"/>
    <w:rsid w:val="009A398A"/>
    <w:rsid w:val="009A3F31"/>
    <w:rsid w:val="009A6540"/>
    <w:rsid w:val="009A6D9C"/>
    <w:rsid w:val="009B13F9"/>
    <w:rsid w:val="009B24DC"/>
    <w:rsid w:val="009B4186"/>
    <w:rsid w:val="009B52A7"/>
    <w:rsid w:val="009B52F6"/>
    <w:rsid w:val="009B5AE9"/>
    <w:rsid w:val="009C58D9"/>
    <w:rsid w:val="009D3DD3"/>
    <w:rsid w:val="009E015E"/>
    <w:rsid w:val="009E39D1"/>
    <w:rsid w:val="009F216E"/>
    <w:rsid w:val="009F5CE0"/>
    <w:rsid w:val="009F7260"/>
    <w:rsid w:val="00A20F08"/>
    <w:rsid w:val="00A2342A"/>
    <w:rsid w:val="00A26DC1"/>
    <w:rsid w:val="00A300D7"/>
    <w:rsid w:val="00A31604"/>
    <w:rsid w:val="00A32C07"/>
    <w:rsid w:val="00A35DBB"/>
    <w:rsid w:val="00A36ADF"/>
    <w:rsid w:val="00A43AC6"/>
    <w:rsid w:val="00A46613"/>
    <w:rsid w:val="00A516D5"/>
    <w:rsid w:val="00A51F80"/>
    <w:rsid w:val="00A529AA"/>
    <w:rsid w:val="00A5329A"/>
    <w:rsid w:val="00A545F9"/>
    <w:rsid w:val="00A70797"/>
    <w:rsid w:val="00A721A9"/>
    <w:rsid w:val="00A7412E"/>
    <w:rsid w:val="00A75B1F"/>
    <w:rsid w:val="00A76341"/>
    <w:rsid w:val="00A82ECC"/>
    <w:rsid w:val="00A84F58"/>
    <w:rsid w:val="00A8546A"/>
    <w:rsid w:val="00A91403"/>
    <w:rsid w:val="00A952BC"/>
    <w:rsid w:val="00AA1731"/>
    <w:rsid w:val="00AA1CD4"/>
    <w:rsid w:val="00AB0F48"/>
    <w:rsid w:val="00AC2420"/>
    <w:rsid w:val="00AC5542"/>
    <w:rsid w:val="00AD2856"/>
    <w:rsid w:val="00AE0D76"/>
    <w:rsid w:val="00AE2FDD"/>
    <w:rsid w:val="00AF12DA"/>
    <w:rsid w:val="00AF1739"/>
    <w:rsid w:val="00AF2036"/>
    <w:rsid w:val="00AF5DF4"/>
    <w:rsid w:val="00B014A7"/>
    <w:rsid w:val="00B025B9"/>
    <w:rsid w:val="00B0526F"/>
    <w:rsid w:val="00B054CB"/>
    <w:rsid w:val="00B07810"/>
    <w:rsid w:val="00B16170"/>
    <w:rsid w:val="00B168E7"/>
    <w:rsid w:val="00B16950"/>
    <w:rsid w:val="00B20FA2"/>
    <w:rsid w:val="00B21796"/>
    <w:rsid w:val="00B21BBD"/>
    <w:rsid w:val="00B22108"/>
    <w:rsid w:val="00B23722"/>
    <w:rsid w:val="00B35099"/>
    <w:rsid w:val="00B37B10"/>
    <w:rsid w:val="00B41A1F"/>
    <w:rsid w:val="00B47C6A"/>
    <w:rsid w:val="00B50C42"/>
    <w:rsid w:val="00B515DC"/>
    <w:rsid w:val="00B51746"/>
    <w:rsid w:val="00B54AE4"/>
    <w:rsid w:val="00B5705D"/>
    <w:rsid w:val="00B571D5"/>
    <w:rsid w:val="00B578C6"/>
    <w:rsid w:val="00B60942"/>
    <w:rsid w:val="00B6283F"/>
    <w:rsid w:val="00B62D9B"/>
    <w:rsid w:val="00B771C1"/>
    <w:rsid w:val="00B87DE3"/>
    <w:rsid w:val="00B94554"/>
    <w:rsid w:val="00BA5123"/>
    <w:rsid w:val="00BA6633"/>
    <w:rsid w:val="00BB76C1"/>
    <w:rsid w:val="00BC1BE4"/>
    <w:rsid w:val="00BC6FEF"/>
    <w:rsid w:val="00BD23B8"/>
    <w:rsid w:val="00BD5B7B"/>
    <w:rsid w:val="00BD79C0"/>
    <w:rsid w:val="00BE5581"/>
    <w:rsid w:val="00BF11D2"/>
    <w:rsid w:val="00BF299B"/>
    <w:rsid w:val="00C00D93"/>
    <w:rsid w:val="00C03404"/>
    <w:rsid w:val="00C04C1D"/>
    <w:rsid w:val="00C07368"/>
    <w:rsid w:val="00C21C70"/>
    <w:rsid w:val="00C22D3F"/>
    <w:rsid w:val="00C23C5F"/>
    <w:rsid w:val="00C33433"/>
    <w:rsid w:val="00C35578"/>
    <w:rsid w:val="00C411B3"/>
    <w:rsid w:val="00C44C49"/>
    <w:rsid w:val="00C4622A"/>
    <w:rsid w:val="00C46B57"/>
    <w:rsid w:val="00C47101"/>
    <w:rsid w:val="00C52522"/>
    <w:rsid w:val="00C547FB"/>
    <w:rsid w:val="00C73E82"/>
    <w:rsid w:val="00C7503C"/>
    <w:rsid w:val="00C75FAA"/>
    <w:rsid w:val="00C87EBC"/>
    <w:rsid w:val="00C87F3E"/>
    <w:rsid w:val="00C92DED"/>
    <w:rsid w:val="00C9300D"/>
    <w:rsid w:val="00CA234F"/>
    <w:rsid w:val="00CA55FA"/>
    <w:rsid w:val="00CB05A3"/>
    <w:rsid w:val="00CB20C1"/>
    <w:rsid w:val="00CB50FC"/>
    <w:rsid w:val="00CC0821"/>
    <w:rsid w:val="00CC2C9E"/>
    <w:rsid w:val="00CD2FAB"/>
    <w:rsid w:val="00CE5D83"/>
    <w:rsid w:val="00CF12A0"/>
    <w:rsid w:val="00CF1901"/>
    <w:rsid w:val="00CF216E"/>
    <w:rsid w:val="00CF3E31"/>
    <w:rsid w:val="00CF67C0"/>
    <w:rsid w:val="00D017BA"/>
    <w:rsid w:val="00D020D9"/>
    <w:rsid w:val="00D15481"/>
    <w:rsid w:val="00D2634F"/>
    <w:rsid w:val="00D32DCD"/>
    <w:rsid w:val="00D33501"/>
    <w:rsid w:val="00D33A3B"/>
    <w:rsid w:val="00D351F8"/>
    <w:rsid w:val="00D366D9"/>
    <w:rsid w:val="00D36752"/>
    <w:rsid w:val="00D401DC"/>
    <w:rsid w:val="00D478D7"/>
    <w:rsid w:val="00D54ADE"/>
    <w:rsid w:val="00D612F4"/>
    <w:rsid w:val="00D71A16"/>
    <w:rsid w:val="00D72D0D"/>
    <w:rsid w:val="00D7321E"/>
    <w:rsid w:val="00D75A6F"/>
    <w:rsid w:val="00D77379"/>
    <w:rsid w:val="00D86EAB"/>
    <w:rsid w:val="00D931E6"/>
    <w:rsid w:val="00DA190A"/>
    <w:rsid w:val="00DA3CAA"/>
    <w:rsid w:val="00DB221F"/>
    <w:rsid w:val="00DB60E1"/>
    <w:rsid w:val="00DC1DA1"/>
    <w:rsid w:val="00DD3CA6"/>
    <w:rsid w:val="00DD3D57"/>
    <w:rsid w:val="00DD7FF6"/>
    <w:rsid w:val="00DF427A"/>
    <w:rsid w:val="00DF5410"/>
    <w:rsid w:val="00DF6766"/>
    <w:rsid w:val="00E1078A"/>
    <w:rsid w:val="00E154E4"/>
    <w:rsid w:val="00E16755"/>
    <w:rsid w:val="00E2136A"/>
    <w:rsid w:val="00E213FD"/>
    <w:rsid w:val="00E32E89"/>
    <w:rsid w:val="00E3434A"/>
    <w:rsid w:val="00E35BEE"/>
    <w:rsid w:val="00E37C10"/>
    <w:rsid w:val="00E37CD7"/>
    <w:rsid w:val="00E40F03"/>
    <w:rsid w:val="00E440D1"/>
    <w:rsid w:val="00E50384"/>
    <w:rsid w:val="00E5680C"/>
    <w:rsid w:val="00E61DCF"/>
    <w:rsid w:val="00E65CF4"/>
    <w:rsid w:val="00E73065"/>
    <w:rsid w:val="00E76EC7"/>
    <w:rsid w:val="00E90854"/>
    <w:rsid w:val="00E94183"/>
    <w:rsid w:val="00E97711"/>
    <w:rsid w:val="00E97FF7"/>
    <w:rsid w:val="00EA2097"/>
    <w:rsid w:val="00EA5351"/>
    <w:rsid w:val="00EB24EC"/>
    <w:rsid w:val="00EB34AB"/>
    <w:rsid w:val="00EB3704"/>
    <w:rsid w:val="00EB4E8F"/>
    <w:rsid w:val="00EB7700"/>
    <w:rsid w:val="00EC6F91"/>
    <w:rsid w:val="00ED7267"/>
    <w:rsid w:val="00ED7BFB"/>
    <w:rsid w:val="00ED7F47"/>
    <w:rsid w:val="00EE11ED"/>
    <w:rsid w:val="00EE4CC6"/>
    <w:rsid w:val="00EE6E80"/>
    <w:rsid w:val="00EE7FC6"/>
    <w:rsid w:val="00F04CF4"/>
    <w:rsid w:val="00F131CD"/>
    <w:rsid w:val="00F15CF9"/>
    <w:rsid w:val="00F213BF"/>
    <w:rsid w:val="00F32468"/>
    <w:rsid w:val="00F341AA"/>
    <w:rsid w:val="00F4396E"/>
    <w:rsid w:val="00F453E1"/>
    <w:rsid w:val="00F467C0"/>
    <w:rsid w:val="00F52396"/>
    <w:rsid w:val="00F54219"/>
    <w:rsid w:val="00F6381E"/>
    <w:rsid w:val="00F64BED"/>
    <w:rsid w:val="00F71923"/>
    <w:rsid w:val="00F72BEA"/>
    <w:rsid w:val="00F739C5"/>
    <w:rsid w:val="00F84D71"/>
    <w:rsid w:val="00F85098"/>
    <w:rsid w:val="00F93143"/>
    <w:rsid w:val="00F96D9B"/>
    <w:rsid w:val="00FA19A7"/>
    <w:rsid w:val="00FA5058"/>
    <w:rsid w:val="00FB18B8"/>
    <w:rsid w:val="00FB1B70"/>
    <w:rsid w:val="00FC262E"/>
    <w:rsid w:val="00FC4094"/>
    <w:rsid w:val="00FC5657"/>
    <w:rsid w:val="00FD1FBF"/>
    <w:rsid w:val="00FD541F"/>
    <w:rsid w:val="00FD66B0"/>
    <w:rsid w:val="00FD7BA1"/>
    <w:rsid w:val="00FE0C75"/>
    <w:rsid w:val="00FE7785"/>
    <w:rsid w:val="00FF04B0"/>
    <w:rsid w:val="00FF5B90"/>
    <w:rsid w:val="00FF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F213BF"/>
    <w:pPr>
      <w:keepNext/>
      <w:numPr>
        <w:numId w:val="3"/>
      </w:numPr>
      <w:spacing w:before="120" w:after="120"/>
      <w:outlineLvl w:val="0"/>
    </w:pPr>
    <w:rPr>
      <w:rFonts w:cs="Arial"/>
      <w:b/>
      <w:bCs/>
      <w:kern w:val="32"/>
      <w:sz w:val="28"/>
      <w:szCs w:val="32"/>
    </w:rPr>
  </w:style>
  <w:style w:type="paragraph" w:styleId="Nadpis2">
    <w:name w:val="heading 2"/>
    <w:basedOn w:val="Normln"/>
    <w:next w:val="Normln"/>
    <w:qFormat/>
    <w:rsid w:val="00F213BF"/>
    <w:pPr>
      <w:keepNext/>
      <w:numPr>
        <w:ilvl w:val="1"/>
        <w:numId w:val="3"/>
      </w:numPr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F213BF"/>
    <w:pPr>
      <w:keepNext/>
      <w:numPr>
        <w:ilvl w:val="2"/>
        <w:numId w:val="3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qFormat/>
    <w:rsid w:val="00F213BF"/>
    <w:pPr>
      <w:keepNext/>
      <w:numPr>
        <w:ilvl w:val="3"/>
        <w:numId w:val="3"/>
      </w:numPr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qFormat/>
    <w:rsid w:val="00F213BF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qFormat/>
    <w:rsid w:val="00F213BF"/>
    <w:pPr>
      <w:numPr>
        <w:ilvl w:val="5"/>
        <w:numId w:val="3"/>
      </w:numPr>
      <w:spacing w:before="240" w:after="60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qFormat/>
    <w:rsid w:val="00F213BF"/>
    <w:pPr>
      <w:numPr>
        <w:ilvl w:val="6"/>
        <w:numId w:val="3"/>
      </w:numPr>
      <w:spacing w:before="240" w:after="60"/>
      <w:outlineLvl w:val="6"/>
    </w:pPr>
  </w:style>
  <w:style w:type="paragraph" w:styleId="Nadpis8">
    <w:name w:val="heading 8"/>
    <w:basedOn w:val="Normln"/>
    <w:next w:val="Normln"/>
    <w:qFormat/>
    <w:rsid w:val="00F213BF"/>
    <w:pPr>
      <w:numPr>
        <w:ilvl w:val="7"/>
        <w:numId w:val="3"/>
      </w:num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qFormat/>
    <w:rsid w:val="00F213BF"/>
    <w:pPr>
      <w:numPr>
        <w:ilvl w:val="8"/>
        <w:numId w:val="3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C4710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47101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52E07"/>
    <w:pPr>
      <w:autoSpaceDE w:val="0"/>
      <w:autoSpaceDN w:val="0"/>
      <w:adjustRightInd w:val="0"/>
      <w:ind w:left="360"/>
    </w:pPr>
  </w:style>
  <w:style w:type="table" w:styleId="Mkatabulky">
    <w:name w:val="Table Grid"/>
    <w:basedOn w:val="Normlntabulka"/>
    <w:rsid w:val="00452E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rmtovanvHTML">
    <w:name w:val="HTML Preformatted"/>
    <w:basedOn w:val="Normln"/>
    <w:rsid w:val="00854E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Zkladntext">
    <w:name w:val="Body Text"/>
    <w:basedOn w:val="Normln"/>
    <w:link w:val="ZkladntextChar"/>
    <w:rsid w:val="00DD3CA6"/>
    <w:pPr>
      <w:spacing w:after="120"/>
    </w:pPr>
  </w:style>
  <w:style w:type="paragraph" w:customStyle="1" w:styleId="slo1text">
    <w:name w:val="Číslo1 text"/>
    <w:basedOn w:val="Normln"/>
    <w:rsid w:val="00DD3CA6"/>
    <w:pPr>
      <w:widowControl w:val="0"/>
      <w:numPr>
        <w:numId w:val="179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Psmeno2text">
    <w:name w:val="Písmeno2 text"/>
    <w:basedOn w:val="Normln"/>
    <w:rsid w:val="00DD3CA6"/>
    <w:pPr>
      <w:widowControl w:val="0"/>
      <w:numPr>
        <w:numId w:val="1"/>
      </w:numPr>
      <w:tabs>
        <w:tab w:val="clear" w:pos="567"/>
      </w:tabs>
      <w:spacing w:after="120"/>
      <w:ind w:left="0" w:firstLine="0"/>
      <w:jc w:val="both"/>
    </w:pPr>
    <w:rPr>
      <w:rFonts w:ascii="Arial" w:hAnsi="Arial"/>
      <w:noProof/>
      <w:szCs w:val="20"/>
    </w:rPr>
  </w:style>
  <w:style w:type="paragraph" w:customStyle="1" w:styleId="Znak2text">
    <w:name w:val="Znak2 text"/>
    <w:basedOn w:val="Normln"/>
    <w:rsid w:val="00DD3CA6"/>
    <w:pPr>
      <w:widowControl w:val="0"/>
      <w:numPr>
        <w:ilvl w:val="1"/>
        <w:numId w:val="1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Odsazen1text">
    <w:name w:val="Odsazený1 text"/>
    <w:basedOn w:val="Normln"/>
    <w:link w:val="Odsazen1textChar"/>
    <w:rsid w:val="00DD3CA6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proloenznak">
    <w:name w:val="Tučný proložený znak"/>
    <w:rsid w:val="00DD3CA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DD3CA6"/>
    <w:pPr>
      <w:widowControl w:val="0"/>
      <w:numPr>
        <w:ilvl w:val="2"/>
        <w:numId w:val="1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customStyle="1" w:styleId="Podtren">
    <w:name w:val="Podtržení"/>
    <w:basedOn w:val="Normln"/>
    <w:rsid w:val="00DD3CA6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Radazpracoval1">
    <w:name w:val="Rada zpracoval1"/>
    <w:basedOn w:val="Normln"/>
    <w:rsid w:val="00DD3CA6"/>
    <w:pPr>
      <w:spacing w:before="240"/>
      <w:ind w:left="6238" w:hanging="1418"/>
    </w:pPr>
    <w:rPr>
      <w:rFonts w:ascii="Arial" w:hAnsi="Arial" w:cs="Arial"/>
      <w:szCs w:val="20"/>
    </w:rPr>
  </w:style>
  <w:style w:type="paragraph" w:customStyle="1" w:styleId="Radazpracoval2">
    <w:name w:val="Rada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Radapedkld1">
    <w:name w:val="Rada předkládá1"/>
    <w:basedOn w:val="Normln"/>
    <w:rsid w:val="00DD3CA6"/>
    <w:pPr>
      <w:ind w:left="6238" w:hanging="1418"/>
    </w:pPr>
    <w:rPr>
      <w:rFonts w:ascii="Arial" w:hAnsi="Arial" w:cs="Arial"/>
      <w:szCs w:val="20"/>
    </w:rPr>
  </w:style>
  <w:style w:type="paragraph" w:customStyle="1" w:styleId="Radanadpis1schze">
    <w:name w:val="Rada nadpis1 schůze"/>
    <w:basedOn w:val="Normln"/>
    <w:rsid w:val="00DD3CA6"/>
    <w:pPr>
      <w:widowControl w:val="0"/>
      <w:spacing w:before="960" w:after="240"/>
      <w:jc w:val="center"/>
    </w:pPr>
    <w:rPr>
      <w:rFonts w:ascii="Arial" w:hAnsi="Arial" w:cs="Arial"/>
      <w:b/>
      <w:bCs/>
      <w:noProof/>
      <w:sz w:val="36"/>
      <w:szCs w:val="36"/>
    </w:rPr>
  </w:style>
  <w:style w:type="paragraph" w:customStyle="1" w:styleId="Radabodschze">
    <w:name w:val="Rada bod schůze"/>
    <w:basedOn w:val="Normln"/>
    <w:rsid w:val="00DD3CA6"/>
    <w:pPr>
      <w:widowControl w:val="0"/>
      <w:spacing w:before="480" w:after="480"/>
      <w:ind w:left="851" w:hanging="851"/>
      <w:jc w:val="both"/>
    </w:pPr>
    <w:rPr>
      <w:rFonts w:ascii="Arial" w:hAnsi="Arial"/>
      <w:b/>
      <w:noProof/>
      <w:sz w:val="28"/>
      <w:szCs w:val="20"/>
    </w:rPr>
  </w:style>
  <w:style w:type="paragraph" w:customStyle="1" w:styleId="Radanvrhusnesen">
    <w:name w:val="Rada návrh usnesení"/>
    <w:basedOn w:val="Radabodschze"/>
    <w:rsid w:val="00DD3CA6"/>
    <w:rPr>
      <w:rFonts w:cs="Arial"/>
      <w:bCs/>
      <w:sz w:val="24"/>
      <w:szCs w:val="24"/>
      <w:u w:val="single"/>
    </w:rPr>
  </w:style>
  <w:style w:type="paragraph" w:customStyle="1" w:styleId="Radadvodovzprva">
    <w:name w:val="Rada důvodová zpráva"/>
    <w:basedOn w:val="Normln"/>
    <w:rsid w:val="00DD3CA6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DD3CA6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Tabulkatuntext16nasted">
    <w:name w:val="Tabulka tučný text_16 na střed"/>
    <w:basedOn w:val="Normln"/>
    <w:rsid w:val="00DD3CA6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Radaslobodu">
    <w:name w:val="Rada číslo bodu"/>
    <w:basedOn w:val="Normln"/>
    <w:rsid w:val="00DD3CA6"/>
    <w:pPr>
      <w:widowControl w:val="0"/>
      <w:spacing w:after="360"/>
      <w:jc w:val="right"/>
    </w:pPr>
    <w:rPr>
      <w:rFonts w:ascii="Arial" w:hAnsi="Arial"/>
      <w:noProof/>
      <w:sz w:val="52"/>
      <w:szCs w:val="20"/>
    </w:rPr>
  </w:style>
  <w:style w:type="paragraph" w:customStyle="1" w:styleId="Radanadpis2schze">
    <w:name w:val="Rada nadpis2 schůze"/>
    <w:basedOn w:val="Normln"/>
    <w:rsid w:val="00DD3CA6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zkladntext">
    <w:name w:val="Tabulka základní text"/>
    <w:basedOn w:val="Normln"/>
    <w:rsid w:val="00DD3CA6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Radaploha1">
    <w:name w:val="Rada příloha č.1"/>
    <w:basedOn w:val="Normln"/>
    <w:rsid w:val="00DD3CA6"/>
    <w:pPr>
      <w:widowControl w:val="0"/>
      <w:numPr>
        <w:numId w:val="2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Zastupitelstvozpracoval2">
    <w:name w:val="Zastupitelstvo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Podpisy">
    <w:name w:val="Podpisy"/>
    <w:basedOn w:val="Normln"/>
    <w:rsid w:val="00EE11ED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szCs w:val="20"/>
    </w:rPr>
  </w:style>
  <w:style w:type="character" w:styleId="slostrnky">
    <w:name w:val="page number"/>
    <w:rsid w:val="00EE11ED"/>
    <w:rPr>
      <w:rFonts w:ascii="Arial" w:hAnsi="Arial"/>
      <w:dstrike w:val="0"/>
      <w:color w:val="auto"/>
      <w:sz w:val="20"/>
      <w:u w:val="none"/>
      <w:vertAlign w:val="baseline"/>
    </w:rPr>
  </w:style>
  <w:style w:type="paragraph" w:customStyle="1" w:styleId="Zastupitelstvodvodovzprva">
    <w:name w:val="Zastupitelstvo důvodová zpráva"/>
    <w:basedOn w:val="Normln"/>
    <w:rsid w:val="00EE11ED"/>
    <w:pPr>
      <w:widowControl w:val="0"/>
      <w:spacing w:before="360" w:after="360"/>
      <w:jc w:val="both"/>
    </w:pPr>
    <w:rPr>
      <w:rFonts w:ascii="Arial" w:hAnsi="Arial"/>
      <w:b/>
      <w:szCs w:val="20"/>
    </w:rPr>
  </w:style>
  <w:style w:type="paragraph" w:customStyle="1" w:styleId="Zastupitelstvoplohy">
    <w:name w:val="Zastupitelstvo přílohy"/>
    <w:basedOn w:val="Normln"/>
    <w:rsid w:val="00EE11ED"/>
    <w:pPr>
      <w:widowControl w:val="0"/>
      <w:spacing w:before="480" w:after="120"/>
      <w:jc w:val="both"/>
    </w:pPr>
    <w:rPr>
      <w:rFonts w:ascii="Arial" w:hAnsi="Arial" w:cs="Arial"/>
      <w:szCs w:val="20"/>
      <w:u w:val="single"/>
    </w:rPr>
  </w:style>
  <w:style w:type="character" w:styleId="Hypertextovodkaz">
    <w:name w:val="Hyperlink"/>
    <w:rsid w:val="001869D7"/>
    <w:rPr>
      <w:color w:val="0000FF"/>
      <w:u w:val="single"/>
    </w:rPr>
  </w:style>
  <w:style w:type="paragraph" w:styleId="Nzev">
    <w:name w:val="Title"/>
    <w:basedOn w:val="Normln"/>
    <w:qFormat/>
    <w:rsid w:val="001869D7"/>
    <w:pPr>
      <w:ind w:left="1701"/>
      <w:jc w:val="center"/>
    </w:pPr>
    <w:rPr>
      <w:b/>
      <w:bCs/>
      <w:caps/>
      <w:spacing w:val="120"/>
      <w:sz w:val="36"/>
      <w:szCs w:val="20"/>
    </w:rPr>
  </w:style>
  <w:style w:type="paragraph" w:styleId="Podtitul">
    <w:name w:val="Subtitle"/>
    <w:basedOn w:val="Normln"/>
    <w:qFormat/>
    <w:rsid w:val="001869D7"/>
    <w:pPr>
      <w:ind w:left="1701"/>
      <w:jc w:val="center"/>
    </w:pPr>
    <w:rPr>
      <w:b/>
      <w:bCs/>
      <w:caps/>
      <w:spacing w:val="80"/>
      <w:sz w:val="32"/>
      <w:szCs w:val="20"/>
    </w:rPr>
  </w:style>
  <w:style w:type="paragraph" w:styleId="Textbubliny">
    <w:name w:val="Balloon Text"/>
    <w:basedOn w:val="Normln"/>
    <w:semiHidden/>
    <w:rsid w:val="00B515DC"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sid w:val="006A1BEB"/>
    <w:rPr>
      <w:sz w:val="24"/>
      <w:szCs w:val="24"/>
      <w:lang w:val="cs-CZ" w:eastAsia="cs-CZ" w:bidi="ar-SA"/>
    </w:rPr>
  </w:style>
  <w:style w:type="character" w:customStyle="1" w:styleId="Odsazen1textChar">
    <w:name w:val="Odsazený1 text Char"/>
    <w:link w:val="Odsazen1text"/>
    <w:rsid w:val="006A1BEB"/>
    <w:rPr>
      <w:rFonts w:ascii="Arial" w:hAnsi="Arial"/>
      <w:noProof/>
      <w:sz w:val="24"/>
      <w:lang w:val="cs-CZ" w:eastAsia="cs-CZ" w:bidi="ar-SA"/>
    </w:rPr>
  </w:style>
  <w:style w:type="character" w:styleId="Zvraznn">
    <w:name w:val="Emphasis"/>
    <w:qFormat/>
    <w:rsid w:val="00F213BF"/>
    <w:rPr>
      <w:i/>
      <w:iCs/>
    </w:rPr>
  </w:style>
  <w:style w:type="paragraph" w:styleId="Odstavecseseznamem">
    <w:name w:val="List Paragraph"/>
    <w:basedOn w:val="Normln"/>
    <w:qFormat/>
    <w:rsid w:val="00E97711"/>
    <w:pPr>
      <w:ind w:left="720"/>
      <w:contextualSpacing/>
    </w:pPr>
  </w:style>
  <w:style w:type="paragraph" w:styleId="Bezmezer">
    <w:name w:val="No Spacing"/>
    <w:qFormat/>
    <w:rsid w:val="00E97711"/>
    <w:rPr>
      <w:sz w:val="24"/>
      <w:szCs w:val="24"/>
    </w:rPr>
  </w:style>
  <w:style w:type="paragraph" w:styleId="Normlnweb">
    <w:name w:val="Normal (Web)"/>
    <w:basedOn w:val="Normln"/>
    <w:rsid w:val="00E97711"/>
    <w:pPr>
      <w:spacing w:before="100" w:beforeAutospacing="1" w:after="100" w:afterAutospacing="1"/>
    </w:pPr>
  </w:style>
  <w:style w:type="character" w:styleId="Siln">
    <w:name w:val="Strong"/>
    <w:qFormat/>
    <w:rsid w:val="00E97711"/>
    <w:rPr>
      <w:b/>
      <w:bCs/>
    </w:rPr>
  </w:style>
  <w:style w:type="paragraph" w:styleId="z-Zatekformule">
    <w:name w:val="HTML Top of Form"/>
    <w:basedOn w:val="Normln"/>
    <w:next w:val="Normln"/>
    <w:link w:val="z-ZatekformuleChar"/>
    <w:hidden/>
    <w:rsid w:val="00E9771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ZatekformuleChar">
    <w:name w:val="z-Začátek formuláře Char"/>
    <w:link w:val="z-Zatekformule"/>
    <w:rsid w:val="00E97711"/>
    <w:rPr>
      <w:rFonts w:ascii="Arial" w:hAnsi="Arial" w:cs="Arial"/>
      <w:vanish/>
      <w:sz w:val="16"/>
      <w:szCs w:val="16"/>
      <w:lang w:val="cs-CZ" w:eastAsia="cs-CZ" w:bidi="ar-SA"/>
    </w:rPr>
  </w:style>
  <w:style w:type="paragraph" w:styleId="z-Konecformule">
    <w:name w:val="HTML Bottom of Form"/>
    <w:basedOn w:val="Normln"/>
    <w:next w:val="Normln"/>
    <w:hidden/>
    <w:rsid w:val="00E9771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customStyle="1" w:styleId="Pedformtovantext">
    <w:name w:val="Předformátovaný text"/>
    <w:basedOn w:val="Normln"/>
    <w:rsid w:val="00CA55FA"/>
    <w:pPr>
      <w:widowControl w:val="0"/>
      <w:suppressAutoHyphens/>
    </w:pPr>
    <w:rPr>
      <w:rFonts w:ascii="Courier New" w:eastAsia="Courier New" w:hAnsi="Courier New" w:cs="Courier New"/>
      <w:sz w:val="20"/>
      <w:szCs w:val="20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F213BF"/>
    <w:pPr>
      <w:keepNext/>
      <w:numPr>
        <w:numId w:val="3"/>
      </w:numPr>
      <w:spacing w:before="120" w:after="120"/>
      <w:outlineLvl w:val="0"/>
    </w:pPr>
    <w:rPr>
      <w:rFonts w:cs="Arial"/>
      <w:b/>
      <w:bCs/>
      <w:kern w:val="32"/>
      <w:sz w:val="28"/>
      <w:szCs w:val="32"/>
    </w:rPr>
  </w:style>
  <w:style w:type="paragraph" w:styleId="Nadpis2">
    <w:name w:val="heading 2"/>
    <w:basedOn w:val="Normln"/>
    <w:next w:val="Normln"/>
    <w:qFormat/>
    <w:rsid w:val="00F213BF"/>
    <w:pPr>
      <w:keepNext/>
      <w:numPr>
        <w:ilvl w:val="1"/>
        <w:numId w:val="3"/>
      </w:numPr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F213BF"/>
    <w:pPr>
      <w:keepNext/>
      <w:numPr>
        <w:ilvl w:val="2"/>
        <w:numId w:val="3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qFormat/>
    <w:rsid w:val="00F213BF"/>
    <w:pPr>
      <w:keepNext/>
      <w:numPr>
        <w:ilvl w:val="3"/>
        <w:numId w:val="3"/>
      </w:numPr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qFormat/>
    <w:rsid w:val="00F213BF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qFormat/>
    <w:rsid w:val="00F213BF"/>
    <w:pPr>
      <w:numPr>
        <w:ilvl w:val="5"/>
        <w:numId w:val="3"/>
      </w:numPr>
      <w:spacing w:before="240" w:after="60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qFormat/>
    <w:rsid w:val="00F213BF"/>
    <w:pPr>
      <w:numPr>
        <w:ilvl w:val="6"/>
        <w:numId w:val="3"/>
      </w:numPr>
      <w:spacing w:before="240" w:after="60"/>
      <w:outlineLvl w:val="6"/>
    </w:pPr>
  </w:style>
  <w:style w:type="paragraph" w:styleId="Nadpis8">
    <w:name w:val="heading 8"/>
    <w:basedOn w:val="Normln"/>
    <w:next w:val="Normln"/>
    <w:qFormat/>
    <w:rsid w:val="00F213BF"/>
    <w:pPr>
      <w:numPr>
        <w:ilvl w:val="7"/>
        <w:numId w:val="3"/>
      </w:num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qFormat/>
    <w:rsid w:val="00F213BF"/>
    <w:pPr>
      <w:numPr>
        <w:ilvl w:val="8"/>
        <w:numId w:val="3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C4710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47101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52E07"/>
    <w:pPr>
      <w:autoSpaceDE w:val="0"/>
      <w:autoSpaceDN w:val="0"/>
      <w:adjustRightInd w:val="0"/>
      <w:ind w:left="360"/>
    </w:pPr>
  </w:style>
  <w:style w:type="table" w:styleId="Mkatabulky">
    <w:name w:val="Table Grid"/>
    <w:basedOn w:val="Normlntabulka"/>
    <w:rsid w:val="00452E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rmtovanvHTML">
    <w:name w:val="HTML Preformatted"/>
    <w:basedOn w:val="Normln"/>
    <w:rsid w:val="00854E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Zkladntext">
    <w:name w:val="Body Text"/>
    <w:basedOn w:val="Normln"/>
    <w:link w:val="ZkladntextChar"/>
    <w:rsid w:val="00DD3CA6"/>
    <w:pPr>
      <w:spacing w:after="120"/>
    </w:pPr>
  </w:style>
  <w:style w:type="paragraph" w:customStyle="1" w:styleId="slo1text">
    <w:name w:val="Číslo1 text"/>
    <w:basedOn w:val="Normln"/>
    <w:rsid w:val="00DD3CA6"/>
    <w:pPr>
      <w:widowControl w:val="0"/>
      <w:numPr>
        <w:numId w:val="179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Psmeno2text">
    <w:name w:val="Písmeno2 text"/>
    <w:basedOn w:val="Normln"/>
    <w:rsid w:val="00DD3CA6"/>
    <w:pPr>
      <w:widowControl w:val="0"/>
      <w:numPr>
        <w:numId w:val="1"/>
      </w:numPr>
      <w:tabs>
        <w:tab w:val="clear" w:pos="567"/>
      </w:tabs>
      <w:spacing w:after="120"/>
      <w:ind w:left="0" w:firstLine="0"/>
      <w:jc w:val="both"/>
    </w:pPr>
    <w:rPr>
      <w:rFonts w:ascii="Arial" w:hAnsi="Arial"/>
      <w:noProof/>
      <w:szCs w:val="20"/>
    </w:rPr>
  </w:style>
  <w:style w:type="paragraph" w:customStyle="1" w:styleId="Znak2text">
    <w:name w:val="Znak2 text"/>
    <w:basedOn w:val="Normln"/>
    <w:rsid w:val="00DD3CA6"/>
    <w:pPr>
      <w:widowControl w:val="0"/>
      <w:numPr>
        <w:ilvl w:val="1"/>
        <w:numId w:val="1"/>
      </w:numPr>
      <w:tabs>
        <w:tab w:val="clear" w:pos="1134"/>
        <w:tab w:val="num" w:pos="567"/>
      </w:tabs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Odsazen1text">
    <w:name w:val="Odsazený1 text"/>
    <w:basedOn w:val="Normln"/>
    <w:link w:val="Odsazen1textChar"/>
    <w:rsid w:val="00DD3CA6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character" w:customStyle="1" w:styleId="Tunproloenznak">
    <w:name w:val="Tučný proložený znak"/>
    <w:rsid w:val="00DD3CA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DD3CA6"/>
    <w:pPr>
      <w:widowControl w:val="0"/>
      <w:numPr>
        <w:ilvl w:val="2"/>
        <w:numId w:val="1"/>
      </w:numPr>
      <w:spacing w:after="120"/>
      <w:jc w:val="both"/>
      <w:outlineLvl w:val="2"/>
    </w:pPr>
    <w:rPr>
      <w:rFonts w:ascii="Arial" w:hAnsi="Arial"/>
      <w:noProof/>
      <w:szCs w:val="20"/>
    </w:rPr>
  </w:style>
  <w:style w:type="paragraph" w:customStyle="1" w:styleId="Podtren">
    <w:name w:val="Podtržení"/>
    <w:basedOn w:val="Normln"/>
    <w:rsid w:val="00DD3CA6"/>
    <w:pPr>
      <w:widowControl w:val="0"/>
      <w:pBdr>
        <w:bottom w:val="single" w:sz="4" w:space="1" w:color="auto"/>
      </w:pBdr>
      <w:jc w:val="both"/>
    </w:pPr>
    <w:rPr>
      <w:rFonts w:ascii="Arial" w:hAnsi="Arial"/>
      <w:noProof/>
      <w:sz w:val="18"/>
      <w:szCs w:val="20"/>
    </w:rPr>
  </w:style>
  <w:style w:type="paragraph" w:customStyle="1" w:styleId="Radazpracoval1">
    <w:name w:val="Rada zpracoval1"/>
    <w:basedOn w:val="Normln"/>
    <w:rsid w:val="00DD3CA6"/>
    <w:pPr>
      <w:spacing w:before="240"/>
      <w:ind w:left="6238" w:hanging="1418"/>
    </w:pPr>
    <w:rPr>
      <w:rFonts w:ascii="Arial" w:hAnsi="Arial" w:cs="Arial"/>
      <w:szCs w:val="20"/>
    </w:rPr>
  </w:style>
  <w:style w:type="paragraph" w:customStyle="1" w:styleId="Radazpracoval2">
    <w:name w:val="Rada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Radapedkld1">
    <w:name w:val="Rada předkládá1"/>
    <w:basedOn w:val="Normln"/>
    <w:rsid w:val="00DD3CA6"/>
    <w:pPr>
      <w:ind w:left="6238" w:hanging="1418"/>
    </w:pPr>
    <w:rPr>
      <w:rFonts w:ascii="Arial" w:hAnsi="Arial" w:cs="Arial"/>
      <w:szCs w:val="20"/>
    </w:rPr>
  </w:style>
  <w:style w:type="paragraph" w:customStyle="1" w:styleId="Radanadpis1schze">
    <w:name w:val="Rada nadpis1 schůze"/>
    <w:basedOn w:val="Normln"/>
    <w:rsid w:val="00DD3CA6"/>
    <w:pPr>
      <w:widowControl w:val="0"/>
      <w:spacing w:before="960" w:after="240"/>
      <w:jc w:val="center"/>
    </w:pPr>
    <w:rPr>
      <w:rFonts w:ascii="Arial" w:hAnsi="Arial" w:cs="Arial"/>
      <w:b/>
      <w:bCs/>
      <w:noProof/>
      <w:sz w:val="36"/>
      <w:szCs w:val="36"/>
    </w:rPr>
  </w:style>
  <w:style w:type="paragraph" w:customStyle="1" w:styleId="Radabodschze">
    <w:name w:val="Rada bod schůze"/>
    <w:basedOn w:val="Normln"/>
    <w:rsid w:val="00DD3CA6"/>
    <w:pPr>
      <w:widowControl w:val="0"/>
      <w:spacing w:before="480" w:after="480"/>
      <w:ind w:left="851" w:hanging="851"/>
      <w:jc w:val="both"/>
    </w:pPr>
    <w:rPr>
      <w:rFonts w:ascii="Arial" w:hAnsi="Arial"/>
      <w:b/>
      <w:noProof/>
      <w:sz w:val="28"/>
      <w:szCs w:val="20"/>
    </w:rPr>
  </w:style>
  <w:style w:type="paragraph" w:customStyle="1" w:styleId="Radanvrhusnesen">
    <w:name w:val="Rada návrh usnesení"/>
    <w:basedOn w:val="Radabodschze"/>
    <w:rsid w:val="00DD3CA6"/>
    <w:rPr>
      <w:rFonts w:cs="Arial"/>
      <w:bCs/>
      <w:sz w:val="24"/>
      <w:szCs w:val="24"/>
      <w:u w:val="single"/>
    </w:rPr>
  </w:style>
  <w:style w:type="paragraph" w:customStyle="1" w:styleId="Radadvodovzprva">
    <w:name w:val="Rada důvodová zpráva"/>
    <w:basedOn w:val="Normln"/>
    <w:rsid w:val="00DD3CA6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DD3CA6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Tabulkatuntext16nasted">
    <w:name w:val="Tabulka tučný text_16 na střed"/>
    <w:basedOn w:val="Normln"/>
    <w:rsid w:val="00DD3CA6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Radaslobodu">
    <w:name w:val="Rada číslo bodu"/>
    <w:basedOn w:val="Normln"/>
    <w:rsid w:val="00DD3CA6"/>
    <w:pPr>
      <w:widowControl w:val="0"/>
      <w:spacing w:after="360"/>
      <w:jc w:val="right"/>
    </w:pPr>
    <w:rPr>
      <w:rFonts w:ascii="Arial" w:hAnsi="Arial"/>
      <w:noProof/>
      <w:sz w:val="52"/>
      <w:szCs w:val="20"/>
    </w:rPr>
  </w:style>
  <w:style w:type="paragraph" w:customStyle="1" w:styleId="Radanadpis2schze">
    <w:name w:val="Rada nadpis2 schůze"/>
    <w:basedOn w:val="Normln"/>
    <w:rsid w:val="00DD3CA6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zkladntext">
    <w:name w:val="Tabulka základní text"/>
    <w:basedOn w:val="Normln"/>
    <w:rsid w:val="00DD3CA6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D3CA6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Radaploha1">
    <w:name w:val="Rada příloha č.1"/>
    <w:basedOn w:val="Normln"/>
    <w:rsid w:val="00DD3CA6"/>
    <w:pPr>
      <w:widowControl w:val="0"/>
      <w:numPr>
        <w:numId w:val="2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Zastupitelstvozpracoval2">
    <w:name w:val="Zastupitelstvo zpracoval2"/>
    <w:basedOn w:val="Normln"/>
    <w:rsid w:val="00DD3CA6"/>
    <w:pPr>
      <w:ind w:left="6237"/>
    </w:pPr>
    <w:rPr>
      <w:rFonts w:ascii="Arial" w:hAnsi="Arial"/>
      <w:szCs w:val="20"/>
    </w:rPr>
  </w:style>
  <w:style w:type="paragraph" w:customStyle="1" w:styleId="Podpisy">
    <w:name w:val="Podpisy"/>
    <w:basedOn w:val="Normln"/>
    <w:rsid w:val="00EE11ED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szCs w:val="20"/>
    </w:rPr>
  </w:style>
  <w:style w:type="character" w:styleId="slostrnky">
    <w:name w:val="page number"/>
    <w:rsid w:val="00EE11ED"/>
    <w:rPr>
      <w:rFonts w:ascii="Arial" w:hAnsi="Arial"/>
      <w:dstrike w:val="0"/>
      <w:color w:val="auto"/>
      <w:sz w:val="20"/>
      <w:u w:val="none"/>
      <w:vertAlign w:val="baseline"/>
    </w:rPr>
  </w:style>
  <w:style w:type="paragraph" w:customStyle="1" w:styleId="Zastupitelstvodvodovzprva">
    <w:name w:val="Zastupitelstvo důvodová zpráva"/>
    <w:basedOn w:val="Normln"/>
    <w:rsid w:val="00EE11ED"/>
    <w:pPr>
      <w:widowControl w:val="0"/>
      <w:spacing w:before="360" w:after="360"/>
      <w:jc w:val="both"/>
    </w:pPr>
    <w:rPr>
      <w:rFonts w:ascii="Arial" w:hAnsi="Arial"/>
      <w:b/>
      <w:szCs w:val="20"/>
    </w:rPr>
  </w:style>
  <w:style w:type="paragraph" w:customStyle="1" w:styleId="Zastupitelstvoplohy">
    <w:name w:val="Zastupitelstvo přílohy"/>
    <w:basedOn w:val="Normln"/>
    <w:rsid w:val="00EE11ED"/>
    <w:pPr>
      <w:widowControl w:val="0"/>
      <w:spacing w:before="480" w:after="120"/>
      <w:jc w:val="both"/>
    </w:pPr>
    <w:rPr>
      <w:rFonts w:ascii="Arial" w:hAnsi="Arial" w:cs="Arial"/>
      <w:szCs w:val="20"/>
      <w:u w:val="single"/>
    </w:rPr>
  </w:style>
  <w:style w:type="character" w:styleId="Hypertextovodkaz">
    <w:name w:val="Hyperlink"/>
    <w:rsid w:val="001869D7"/>
    <w:rPr>
      <w:color w:val="0000FF"/>
      <w:u w:val="single"/>
    </w:rPr>
  </w:style>
  <w:style w:type="paragraph" w:styleId="Nzev">
    <w:name w:val="Title"/>
    <w:basedOn w:val="Normln"/>
    <w:qFormat/>
    <w:rsid w:val="001869D7"/>
    <w:pPr>
      <w:ind w:left="1701"/>
      <w:jc w:val="center"/>
    </w:pPr>
    <w:rPr>
      <w:b/>
      <w:bCs/>
      <w:caps/>
      <w:spacing w:val="120"/>
      <w:sz w:val="36"/>
      <w:szCs w:val="20"/>
    </w:rPr>
  </w:style>
  <w:style w:type="paragraph" w:styleId="Podtitul">
    <w:name w:val="Subtitle"/>
    <w:basedOn w:val="Normln"/>
    <w:qFormat/>
    <w:rsid w:val="001869D7"/>
    <w:pPr>
      <w:ind w:left="1701"/>
      <w:jc w:val="center"/>
    </w:pPr>
    <w:rPr>
      <w:b/>
      <w:bCs/>
      <w:caps/>
      <w:spacing w:val="80"/>
      <w:sz w:val="32"/>
      <w:szCs w:val="20"/>
    </w:rPr>
  </w:style>
  <w:style w:type="paragraph" w:styleId="Textbubliny">
    <w:name w:val="Balloon Text"/>
    <w:basedOn w:val="Normln"/>
    <w:semiHidden/>
    <w:rsid w:val="00B515DC"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sid w:val="006A1BEB"/>
    <w:rPr>
      <w:sz w:val="24"/>
      <w:szCs w:val="24"/>
      <w:lang w:val="cs-CZ" w:eastAsia="cs-CZ" w:bidi="ar-SA"/>
    </w:rPr>
  </w:style>
  <w:style w:type="character" w:customStyle="1" w:styleId="Odsazen1textChar">
    <w:name w:val="Odsazený1 text Char"/>
    <w:link w:val="Odsazen1text"/>
    <w:rsid w:val="006A1BEB"/>
    <w:rPr>
      <w:rFonts w:ascii="Arial" w:hAnsi="Arial"/>
      <w:noProof/>
      <w:sz w:val="24"/>
      <w:lang w:val="cs-CZ" w:eastAsia="cs-CZ" w:bidi="ar-SA"/>
    </w:rPr>
  </w:style>
  <w:style w:type="character" w:styleId="Zvraznn">
    <w:name w:val="Emphasis"/>
    <w:qFormat/>
    <w:rsid w:val="00F213BF"/>
    <w:rPr>
      <w:i/>
      <w:iCs/>
    </w:rPr>
  </w:style>
  <w:style w:type="paragraph" w:styleId="Odstavecseseznamem">
    <w:name w:val="List Paragraph"/>
    <w:basedOn w:val="Normln"/>
    <w:qFormat/>
    <w:rsid w:val="00E97711"/>
    <w:pPr>
      <w:ind w:left="720"/>
      <w:contextualSpacing/>
    </w:pPr>
  </w:style>
  <w:style w:type="paragraph" w:styleId="Bezmezer">
    <w:name w:val="No Spacing"/>
    <w:qFormat/>
    <w:rsid w:val="00E97711"/>
    <w:rPr>
      <w:sz w:val="24"/>
      <w:szCs w:val="24"/>
    </w:rPr>
  </w:style>
  <w:style w:type="paragraph" w:styleId="Normlnweb">
    <w:name w:val="Normal (Web)"/>
    <w:basedOn w:val="Normln"/>
    <w:rsid w:val="00E97711"/>
    <w:pPr>
      <w:spacing w:before="100" w:beforeAutospacing="1" w:after="100" w:afterAutospacing="1"/>
    </w:pPr>
  </w:style>
  <w:style w:type="character" w:styleId="Siln">
    <w:name w:val="Strong"/>
    <w:qFormat/>
    <w:rsid w:val="00E97711"/>
    <w:rPr>
      <w:b/>
      <w:bCs/>
    </w:rPr>
  </w:style>
  <w:style w:type="paragraph" w:styleId="z-Zatekformule">
    <w:name w:val="HTML Top of Form"/>
    <w:basedOn w:val="Normln"/>
    <w:next w:val="Normln"/>
    <w:link w:val="z-ZatekformuleChar"/>
    <w:hidden/>
    <w:rsid w:val="00E9771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ZatekformuleChar">
    <w:name w:val="z-Začátek formuláře Char"/>
    <w:link w:val="z-Zatekformule"/>
    <w:rsid w:val="00E97711"/>
    <w:rPr>
      <w:rFonts w:ascii="Arial" w:hAnsi="Arial" w:cs="Arial"/>
      <w:vanish/>
      <w:sz w:val="16"/>
      <w:szCs w:val="16"/>
      <w:lang w:val="cs-CZ" w:eastAsia="cs-CZ" w:bidi="ar-SA"/>
    </w:rPr>
  </w:style>
  <w:style w:type="paragraph" w:styleId="z-Konecformule">
    <w:name w:val="HTML Bottom of Form"/>
    <w:basedOn w:val="Normln"/>
    <w:next w:val="Normln"/>
    <w:hidden/>
    <w:rsid w:val="00E9771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customStyle="1" w:styleId="Pedformtovantext">
    <w:name w:val="Předformátovaný text"/>
    <w:basedOn w:val="Normln"/>
    <w:rsid w:val="00CA55FA"/>
    <w:pPr>
      <w:widowControl w:val="0"/>
      <w:suppressAutoHyphens/>
    </w:pPr>
    <w:rPr>
      <w:rFonts w:ascii="Courier New" w:eastAsia="Courier New" w:hAnsi="Courier New" w:cs="Courier New"/>
      <w:sz w:val="20"/>
      <w:szCs w:val="20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87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emf"/><Relationship Id="rId18" Type="http://schemas.openxmlformats.org/officeDocument/2006/relationships/image" Target="media/image9.emf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image" Target="media/image8.emf"/><Relationship Id="rId2" Type="http://schemas.openxmlformats.org/officeDocument/2006/relationships/styles" Target="styles.xml"/><Relationship Id="rId16" Type="http://schemas.openxmlformats.org/officeDocument/2006/relationships/image" Target="media/image7.e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image" Target="media/image6.emf"/><Relationship Id="rId10" Type="http://schemas.openxmlformats.org/officeDocument/2006/relationships/footer" Target="footer1.xm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967</Words>
  <Characters>5710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nových kritérií pro stanovení odměn ředitelům ZZOK-změna pro rok 2005</vt:lpstr>
    </vt:vector>
  </TitlesOfParts>
  <Company/>
  <LinksUpToDate>false</LinksUpToDate>
  <CharactersWithSpaces>6664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nových kritérií pro stanovení odměn ředitelům ZZOK-změna pro rok 2005</dc:title>
  <dc:subject/>
  <dc:creator>Václav - Rýznar</dc:creator>
  <cp:keywords/>
  <cp:lastModifiedBy>Dresslerová Veronika</cp:lastModifiedBy>
  <cp:revision>4</cp:revision>
  <cp:lastPrinted>2009-03-11T12:18:00Z</cp:lastPrinted>
  <dcterms:created xsi:type="dcterms:W3CDTF">2012-04-05T10:33:00Z</dcterms:created>
  <dcterms:modified xsi:type="dcterms:W3CDTF">2012-04-05T10:33:00Z</dcterms:modified>
</cp:coreProperties>
</file>